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32958" w14:textId="010541E8" w:rsidR="00B30C93" w:rsidRPr="00964748" w:rsidRDefault="00B30C93" w:rsidP="00964748">
      <w:pPr>
        <w:rPr>
          <w:rFonts w:asciiTheme="majorHAnsi" w:eastAsiaTheme="majorEastAsia" w:hAnsiTheme="majorHAnsi" w:cstheme="majorBidi"/>
          <w:b/>
          <w:bCs/>
          <w:color w:val="C00000"/>
          <w:sz w:val="32"/>
          <w:szCs w:val="32"/>
        </w:rPr>
      </w:pPr>
      <w:r w:rsidRPr="00964748">
        <w:rPr>
          <w:b/>
          <w:bCs/>
          <w:color w:val="C00000"/>
          <w:sz w:val="32"/>
          <w:szCs w:val="32"/>
        </w:rPr>
        <w:t xml:space="preserve">Overordnet politik for Dansk </w:t>
      </w:r>
      <w:proofErr w:type="spellStart"/>
      <w:r w:rsidRPr="00964748">
        <w:rPr>
          <w:b/>
          <w:bCs/>
          <w:color w:val="C00000"/>
          <w:sz w:val="32"/>
          <w:szCs w:val="32"/>
        </w:rPr>
        <w:t>Chow</w:t>
      </w:r>
      <w:proofErr w:type="spellEnd"/>
      <w:r w:rsidRPr="00964748">
        <w:rPr>
          <w:b/>
          <w:bCs/>
          <w:color w:val="C00000"/>
          <w:sz w:val="32"/>
          <w:szCs w:val="32"/>
        </w:rPr>
        <w:t xml:space="preserve"> </w:t>
      </w:r>
      <w:proofErr w:type="spellStart"/>
      <w:r w:rsidRPr="00964748">
        <w:rPr>
          <w:b/>
          <w:bCs/>
          <w:color w:val="C00000"/>
          <w:sz w:val="32"/>
          <w:szCs w:val="32"/>
        </w:rPr>
        <w:t>Chow</w:t>
      </w:r>
      <w:proofErr w:type="spellEnd"/>
      <w:r w:rsidRPr="00964748">
        <w:rPr>
          <w:b/>
          <w:bCs/>
          <w:color w:val="C00000"/>
          <w:sz w:val="32"/>
          <w:szCs w:val="32"/>
        </w:rPr>
        <w:t xml:space="preserve"> Klub</w:t>
      </w:r>
    </w:p>
    <w:p w14:paraId="40D04EC7" w14:textId="126AF0E7" w:rsidR="00593B22" w:rsidRDefault="00593B22" w:rsidP="00593B22"/>
    <w:p w14:paraId="446B334D" w14:textId="0843A0BB" w:rsidR="00643FEB" w:rsidRDefault="00B30C93" w:rsidP="00B30C93">
      <w:r>
        <w:t xml:space="preserve">Formålet med den Overordnet politik for Dansk </w:t>
      </w:r>
      <w:proofErr w:type="spellStart"/>
      <w:r>
        <w:t>Chow</w:t>
      </w:r>
      <w:proofErr w:type="spellEnd"/>
      <w:r>
        <w:t xml:space="preserve"> </w:t>
      </w:r>
      <w:proofErr w:type="spellStart"/>
      <w:r>
        <w:t>Chow</w:t>
      </w:r>
      <w:proofErr w:type="spellEnd"/>
      <w:r>
        <w:t xml:space="preserve"> Klub er at den, sammen med forretningsordnerne for bestyrelse og alle udvalg, skal være med til at skabe en transparens omkring hvordan klubben drives og hvilke forventninger der er, til alle der bestrider en tillidspost i klubben (bestyrelse, suppleanter, udvalg og øvrige personer med tillidsposter).</w:t>
      </w:r>
    </w:p>
    <w:p w14:paraId="2579DE48" w14:textId="4F513A69" w:rsidR="00B26E70" w:rsidRDefault="00B26E70" w:rsidP="00B30C93"/>
    <w:p w14:paraId="280FE68A" w14:textId="3D64256B" w:rsidR="00B30C93" w:rsidRPr="00FB54E6" w:rsidRDefault="00B26E70" w:rsidP="00B30C93">
      <w:r>
        <w:t xml:space="preserve">Alle bør huske at tillidsposter besættes af medlemmer, der ønsker at arbejde for DCCK – og der bør tages hensyn til, at det drejer sig om frivilligt arbejde. </w:t>
      </w:r>
    </w:p>
    <w:sdt>
      <w:sdtPr>
        <w:rPr>
          <w:rFonts w:cstheme="minorBidi"/>
          <w:b w:val="0"/>
          <w:bCs w:val="0"/>
          <w:sz w:val="32"/>
          <w:szCs w:val="32"/>
        </w:rPr>
        <w:id w:val="898552817"/>
        <w:docPartObj>
          <w:docPartGallery w:val="Table of Contents"/>
          <w:docPartUnique/>
        </w:docPartObj>
      </w:sdtPr>
      <w:sdtEndPr>
        <w:rPr>
          <w:noProof/>
        </w:rPr>
      </w:sdtEndPr>
      <w:sdtContent>
        <w:p w14:paraId="6D299C9D" w14:textId="142C4DFA" w:rsidR="00FB54E6" w:rsidRPr="00FB54E6" w:rsidRDefault="00964748" w:rsidP="00FB54E6">
          <w:pPr>
            <w:pStyle w:val="Indholdsfortegnelse1"/>
            <w:rPr>
              <w:rFonts w:eastAsiaTheme="minorEastAsia" w:cstheme="minorBidi"/>
              <w:noProof/>
              <w:sz w:val="24"/>
              <w:szCs w:val="24"/>
              <w:lang w:eastAsia="da-DK"/>
            </w:rPr>
          </w:pPr>
          <w:r w:rsidRPr="00FB54E6">
            <w:rPr>
              <w:sz w:val="24"/>
              <w:szCs w:val="24"/>
            </w:rPr>
            <w:fldChar w:fldCharType="begin"/>
          </w:r>
          <w:r w:rsidRPr="00FB54E6">
            <w:rPr>
              <w:sz w:val="24"/>
              <w:szCs w:val="24"/>
            </w:rPr>
            <w:instrText>TOC \o "1-3" \h \z \u</w:instrText>
          </w:r>
          <w:r w:rsidRPr="00FB54E6">
            <w:rPr>
              <w:sz w:val="24"/>
              <w:szCs w:val="24"/>
            </w:rPr>
            <w:fldChar w:fldCharType="separate"/>
          </w:r>
          <w:hyperlink w:anchor="_Toc18077244" w:history="1">
            <w:r w:rsidR="00FB54E6" w:rsidRPr="00FB54E6">
              <w:rPr>
                <w:rStyle w:val="Hyperlink"/>
                <w:noProof/>
                <w:sz w:val="24"/>
                <w:szCs w:val="24"/>
              </w:rPr>
              <w:t>Generelle regler</w:t>
            </w:r>
            <w:r w:rsidR="00FB54E6" w:rsidRPr="00FB54E6">
              <w:rPr>
                <w:noProof/>
                <w:webHidden/>
                <w:sz w:val="24"/>
                <w:szCs w:val="24"/>
              </w:rPr>
              <w:tab/>
            </w:r>
            <w:r w:rsidR="00FB54E6" w:rsidRPr="00FB54E6">
              <w:rPr>
                <w:noProof/>
                <w:webHidden/>
                <w:sz w:val="24"/>
                <w:szCs w:val="24"/>
              </w:rPr>
              <w:fldChar w:fldCharType="begin"/>
            </w:r>
            <w:r w:rsidR="00FB54E6" w:rsidRPr="00FB54E6">
              <w:rPr>
                <w:noProof/>
                <w:webHidden/>
                <w:sz w:val="24"/>
                <w:szCs w:val="24"/>
              </w:rPr>
              <w:instrText xml:space="preserve"> PAGEREF _Toc18077244 \h </w:instrText>
            </w:r>
            <w:r w:rsidR="00FB54E6" w:rsidRPr="00FB54E6">
              <w:rPr>
                <w:noProof/>
                <w:webHidden/>
                <w:sz w:val="24"/>
                <w:szCs w:val="24"/>
              </w:rPr>
            </w:r>
            <w:r w:rsidR="00FB54E6" w:rsidRPr="00FB54E6">
              <w:rPr>
                <w:noProof/>
                <w:webHidden/>
                <w:sz w:val="24"/>
                <w:szCs w:val="24"/>
              </w:rPr>
              <w:fldChar w:fldCharType="separate"/>
            </w:r>
            <w:r w:rsidR="00FB54E6" w:rsidRPr="00FB54E6">
              <w:rPr>
                <w:noProof/>
                <w:webHidden/>
                <w:sz w:val="24"/>
                <w:szCs w:val="24"/>
              </w:rPr>
              <w:t>1</w:t>
            </w:r>
            <w:r w:rsidR="00FB54E6" w:rsidRPr="00FB54E6">
              <w:rPr>
                <w:noProof/>
                <w:webHidden/>
                <w:sz w:val="24"/>
                <w:szCs w:val="24"/>
              </w:rPr>
              <w:fldChar w:fldCharType="end"/>
            </w:r>
          </w:hyperlink>
        </w:p>
        <w:p w14:paraId="706A303D" w14:textId="786DC71C" w:rsidR="00FB54E6" w:rsidRPr="00FB54E6" w:rsidRDefault="00C82598">
          <w:pPr>
            <w:pStyle w:val="Indholdsfortegnelse2"/>
            <w:tabs>
              <w:tab w:val="right" w:leader="dot" w:pos="9622"/>
            </w:tabs>
            <w:rPr>
              <w:rFonts w:eastAsiaTheme="minorEastAsia" w:cstheme="minorBidi"/>
              <w:i w:val="0"/>
              <w:iCs w:val="0"/>
              <w:noProof/>
              <w:sz w:val="24"/>
              <w:szCs w:val="24"/>
              <w:lang w:eastAsia="da-DK"/>
            </w:rPr>
          </w:pPr>
          <w:hyperlink w:anchor="_Toc18077245" w:history="1">
            <w:r w:rsidR="00FB54E6" w:rsidRPr="00FB54E6">
              <w:rPr>
                <w:rStyle w:val="Hyperlink"/>
                <w:i w:val="0"/>
                <w:iCs w:val="0"/>
                <w:noProof/>
                <w:sz w:val="24"/>
                <w:szCs w:val="24"/>
              </w:rPr>
              <w:t>Generelt</w:t>
            </w:r>
            <w:r w:rsidR="00FB54E6" w:rsidRPr="00FB54E6">
              <w:rPr>
                <w:i w:val="0"/>
                <w:iCs w:val="0"/>
                <w:noProof/>
                <w:webHidden/>
                <w:sz w:val="24"/>
                <w:szCs w:val="24"/>
              </w:rPr>
              <w:tab/>
            </w:r>
            <w:r w:rsidR="00FB54E6" w:rsidRPr="00FB54E6">
              <w:rPr>
                <w:i w:val="0"/>
                <w:iCs w:val="0"/>
                <w:noProof/>
                <w:webHidden/>
                <w:sz w:val="24"/>
                <w:szCs w:val="24"/>
              </w:rPr>
              <w:fldChar w:fldCharType="begin"/>
            </w:r>
            <w:r w:rsidR="00FB54E6" w:rsidRPr="00FB54E6">
              <w:rPr>
                <w:i w:val="0"/>
                <w:iCs w:val="0"/>
                <w:noProof/>
                <w:webHidden/>
                <w:sz w:val="24"/>
                <w:szCs w:val="24"/>
              </w:rPr>
              <w:instrText xml:space="preserve"> PAGEREF _Toc18077245 \h </w:instrText>
            </w:r>
            <w:r w:rsidR="00FB54E6" w:rsidRPr="00FB54E6">
              <w:rPr>
                <w:i w:val="0"/>
                <w:iCs w:val="0"/>
                <w:noProof/>
                <w:webHidden/>
                <w:sz w:val="24"/>
                <w:szCs w:val="24"/>
              </w:rPr>
            </w:r>
            <w:r w:rsidR="00FB54E6" w:rsidRPr="00FB54E6">
              <w:rPr>
                <w:i w:val="0"/>
                <w:iCs w:val="0"/>
                <w:noProof/>
                <w:webHidden/>
                <w:sz w:val="24"/>
                <w:szCs w:val="24"/>
              </w:rPr>
              <w:fldChar w:fldCharType="separate"/>
            </w:r>
            <w:r w:rsidR="00FB54E6" w:rsidRPr="00FB54E6">
              <w:rPr>
                <w:i w:val="0"/>
                <w:iCs w:val="0"/>
                <w:noProof/>
                <w:webHidden/>
                <w:sz w:val="24"/>
                <w:szCs w:val="24"/>
              </w:rPr>
              <w:t>1</w:t>
            </w:r>
            <w:r w:rsidR="00FB54E6" w:rsidRPr="00FB54E6">
              <w:rPr>
                <w:i w:val="0"/>
                <w:iCs w:val="0"/>
                <w:noProof/>
                <w:webHidden/>
                <w:sz w:val="24"/>
                <w:szCs w:val="24"/>
              </w:rPr>
              <w:fldChar w:fldCharType="end"/>
            </w:r>
          </w:hyperlink>
        </w:p>
        <w:p w14:paraId="34C98215" w14:textId="4A79E651" w:rsidR="00FB54E6" w:rsidRPr="00FB54E6" w:rsidRDefault="00C82598">
          <w:pPr>
            <w:pStyle w:val="Indholdsfortegnelse2"/>
            <w:tabs>
              <w:tab w:val="right" w:leader="dot" w:pos="9622"/>
            </w:tabs>
            <w:rPr>
              <w:rFonts w:eastAsiaTheme="minorEastAsia" w:cstheme="minorBidi"/>
              <w:i w:val="0"/>
              <w:iCs w:val="0"/>
              <w:noProof/>
              <w:sz w:val="24"/>
              <w:szCs w:val="24"/>
              <w:lang w:eastAsia="da-DK"/>
            </w:rPr>
          </w:pPr>
          <w:hyperlink w:anchor="_Toc18077246" w:history="1">
            <w:r w:rsidR="00FB54E6" w:rsidRPr="00FB54E6">
              <w:rPr>
                <w:rStyle w:val="Hyperlink"/>
                <w:i w:val="0"/>
                <w:iCs w:val="0"/>
                <w:noProof/>
                <w:sz w:val="24"/>
                <w:szCs w:val="24"/>
              </w:rPr>
              <w:t>Håndtering af henvendelser</w:t>
            </w:r>
            <w:r w:rsidR="00FB54E6" w:rsidRPr="00FB54E6">
              <w:rPr>
                <w:i w:val="0"/>
                <w:iCs w:val="0"/>
                <w:noProof/>
                <w:webHidden/>
                <w:sz w:val="24"/>
                <w:szCs w:val="24"/>
              </w:rPr>
              <w:tab/>
            </w:r>
            <w:r w:rsidR="00FB54E6" w:rsidRPr="00FB54E6">
              <w:rPr>
                <w:i w:val="0"/>
                <w:iCs w:val="0"/>
                <w:noProof/>
                <w:webHidden/>
                <w:sz w:val="24"/>
                <w:szCs w:val="24"/>
              </w:rPr>
              <w:fldChar w:fldCharType="begin"/>
            </w:r>
            <w:r w:rsidR="00FB54E6" w:rsidRPr="00FB54E6">
              <w:rPr>
                <w:i w:val="0"/>
                <w:iCs w:val="0"/>
                <w:noProof/>
                <w:webHidden/>
                <w:sz w:val="24"/>
                <w:szCs w:val="24"/>
              </w:rPr>
              <w:instrText xml:space="preserve"> PAGEREF _Toc18077246 \h </w:instrText>
            </w:r>
            <w:r w:rsidR="00FB54E6" w:rsidRPr="00FB54E6">
              <w:rPr>
                <w:i w:val="0"/>
                <w:iCs w:val="0"/>
                <w:noProof/>
                <w:webHidden/>
                <w:sz w:val="24"/>
                <w:szCs w:val="24"/>
              </w:rPr>
            </w:r>
            <w:r w:rsidR="00FB54E6" w:rsidRPr="00FB54E6">
              <w:rPr>
                <w:i w:val="0"/>
                <w:iCs w:val="0"/>
                <w:noProof/>
                <w:webHidden/>
                <w:sz w:val="24"/>
                <w:szCs w:val="24"/>
              </w:rPr>
              <w:fldChar w:fldCharType="separate"/>
            </w:r>
            <w:r w:rsidR="00FB54E6" w:rsidRPr="00FB54E6">
              <w:rPr>
                <w:i w:val="0"/>
                <w:iCs w:val="0"/>
                <w:noProof/>
                <w:webHidden/>
                <w:sz w:val="24"/>
                <w:szCs w:val="24"/>
              </w:rPr>
              <w:t>1</w:t>
            </w:r>
            <w:r w:rsidR="00FB54E6" w:rsidRPr="00FB54E6">
              <w:rPr>
                <w:i w:val="0"/>
                <w:iCs w:val="0"/>
                <w:noProof/>
                <w:webHidden/>
                <w:sz w:val="24"/>
                <w:szCs w:val="24"/>
              </w:rPr>
              <w:fldChar w:fldCharType="end"/>
            </w:r>
          </w:hyperlink>
        </w:p>
        <w:p w14:paraId="31902517" w14:textId="7BDBB2F4" w:rsidR="00FB54E6" w:rsidRPr="00FB54E6" w:rsidRDefault="00C82598" w:rsidP="00FB54E6">
          <w:pPr>
            <w:pStyle w:val="Indholdsfortegnelse1"/>
            <w:rPr>
              <w:rFonts w:eastAsiaTheme="minorEastAsia" w:cstheme="minorBidi"/>
              <w:noProof/>
              <w:sz w:val="24"/>
              <w:szCs w:val="24"/>
              <w:lang w:eastAsia="da-DK"/>
            </w:rPr>
          </w:pPr>
          <w:hyperlink w:anchor="_Toc18077247" w:history="1">
            <w:r w:rsidR="00FB54E6" w:rsidRPr="00FB54E6">
              <w:rPr>
                <w:rStyle w:val="Hyperlink"/>
                <w:noProof/>
                <w:sz w:val="24"/>
                <w:szCs w:val="24"/>
              </w:rPr>
              <w:t>Adfærdskodeks</w:t>
            </w:r>
            <w:r w:rsidR="00FB54E6" w:rsidRPr="00FB54E6">
              <w:rPr>
                <w:noProof/>
                <w:webHidden/>
                <w:sz w:val="24"/>
                <w:szCs w:val="24"/>
              </w:rPr>
              <w:tab/>
            </w:r>
            <w:r w:rsidR="00FB54E6" w:rsidRPr="00FB54E6">
              <w:rPr>
                <w:noProof/>
                <w:webHidden/>
                <w:sz w:val="24"/>
                <w:szCs w:val="24"/>
              </w:rPr>
              <w:fldChar w:fldCharType="begin"/>
            </w:r>
            <w:r w:rsidR="00FB54E6" w:rsidRPr="00FB54E6">
              <w:rPr>
                <w:noProof/>
                <w:webHidden/>
                <w:sz w:val="24"/>
                <w:szCs w:val="24"/>
              </w:rPr>
              <w:instrText xml:space="preserve"> PAGEREF _Toc18077247 \h </w:instrText>
            </w:r>
            <w:r w:rsidR="00FB54E6" w:rsidRPr="00FB54E6">
              <w:rPr>
                <w:noProof/>
                <w:webHidden/>
                <w:sz w:val="24"/>
                <w:szCs w:val="24"/>
              </w:rPr>
            </w:r>
            <w:r w:rsidR="00FB54E6" w:rsidRPr="00FB54E6">
              <w:rPr>
                <w:noProof/>
                <w:webHidden/>
                <w:sz w:val="24"/>
                <w:szCs w:val="24"/>
              </w:rPr>
              <w:fldChar w:fldCharType="separate"/>
            </w:r>
            <w:r w:rsidR="00FB54E6" w:rsidRPr="00FB54E6">
              <w:rPr>
                <w:noProof/>
                <w:webHidden/>
                <w:sz w:val="24"/>
                <w:szCs w:val="24"/>
              </w:rPr>
              <w:t>2</w:t>
            </w:r>
            <w:r w:rsidR="00FB54E6" w:rsidRPr="00FB54E6">
              <w:rPr>
                <w:noProof/>
                <w:webHidden/>
                <w:sz w:val="24"/>
                <w:szCs w:val="24"/>
              </w:rPr>
              <w:fldChar w:fldCharType="end"/>
            </w:r>
          </w:hyperlink>
        </w:p>
        <w:p w14:paraId="01EBA572" w14:textId="4262E300" w:rsidR="00FB54E6" w:rsidRPr="00FB54E6" w:rsidRDefault="00C82598">
          <w:pPr>
            <w:pStyle w:val="Indholdsfortegnelse2"/>
            <w:tabs>
              <w:tab w:val="right" w:leader="dot" w:pos="9622"/>
            </w:tabs>
            <w:rPr>
              <w:rFonts w:eastAsiaTheme="minorEastAsia" w:cstheme="minorBidi"/>
              <w:i w:val="0"/>
              <w:iCs w:val="0"/>
              <w:noProof/>
              <w:sz w:val="24"/>
              <w:szCs w:val="24"/>
              <w:lang w:eastAsia="da-DK"/>
            </w:rPr>
          </w:pPr>
          <w:hyperlink w:anchor="_Toc18077248" w:history="1">
            <w:r w:rsidR="00FB54E6" w:rsidRPr="00FB54E6">
              <w:rPr>
                <w:rStyle w:val="Hyperlink"/>
                <w:i w:val="0"/>
                <w:iCs w:val="0"/>
                <w:noProof/>
                <w:sz w:val="24"/>
                <w:szCs w:val="24"/>
              </w:rPr>
              <w:t>”Ligestilling”</w:t>
            </w:r>
            <w:r w:rsidR="00FB54E6" w:rsidRPr="00FB54E6">
              <w:rPr>
                <w:i w:val="0"/>
                <w:iCs w:val="0"/>
                <w:noProof/>
                <w:webHidden/>
                <w:sz w:val="24"/>
                <w:szCs w:val="24"/>
              </w:rPr>
              <w:tab/>
            </w:r>
            <w:r w:rsidR="00FB54E6" w:rsidRPr="00FB54E6">
              <w:rPr>
                <w:i w:val="0"/>
                <w:iCs w:val="0"/>
                <w:noProof/>
                <w:webHidden/>
                <w:sz w:val="24"/>
                <w:szCs w:val="24"/>
              </w:rPr>
              <w:fldChar w:fldCharType="begin"/>
            </w:r>
            <w:r w:rsidR="00FB54E6" w:rsidRPr="00FB54E6">
              <w:rPr>
                <w:i w:val="0"/>
                <w:iCs w:val="0"/>
                <w:noProof/>
                <w:webHidden/>
                <w:sz w:val="24"/>
                <w:szCs w:val="24"/>
              </w:rPr>
              <w:instrText xml:space="preserve"> PAGEREF _Toc18077248 \h </w:instrText>
            </w:r>
            <w:r w:rsidR="00FB54E6" w:rsidRPr="00FB54E6">
              <w:rPr>
                <w:i w:val="0"/>
                <w:iCs w:val="0"/>
                <w:noProof/>
                <w:webHidden/>
                <w:sz w:val="24"/>
                <w:szCs w:val="24"/>
              </w:rPr>
            </w:r>
            <w:r w:rsidR="00FB54E6" w:rsidRPr="00FB54E6">
              <w:rPr>
                <w:i w:val="0"/>
                <w:iCs w:val="0"/>
                <w:noProof/>
                <w:webHidden/>
                <w:sz w:val="24"/>
                <w:szCs w:val="24"/>
              </w:rPr>
              <w:fldChar w:fldCharType="separate"/>
            </w:r>
            <w:r w:rsidR="00FB54E6" w:rsidRPr="00FB54E6">
              <w:rPr>
                <w:i w:val="0"/>
                <w:iCs w:val="0"/>
                <w:noProof/>
                <w:webHidden/>
                <w:sz w:val="24"/>
                <w:szCs w:val="24"/>
              </w:rPr>
              <w:t>2</w:t>
            </w:r>
            <w:r w:rsidR="00FB54E6" w:rsidRPr="00FB54E6">
              <w:rPr>
                <w:i w:val="0"/>
                <w:iCs w:val="0"/>
                <w:noProof/>
                <w:webHidden/>
                <w:sz w:val="24"/>
                <w:szCs w:val="24"/>
              </w:rPr>
              <w:fldChar w:fldCharType="end"/>
            </w:r>
          </w:hyperlink>
        </w:p>
        <w:p w14:paraId="4836C1D5" w14:textId="548040E4" w:rsidR="00FB54E6" w:rsidRPr="00FB54E6" w:rsidRDefault="00C82598">
          <w:pPr>
            <w:pStyle w:val="Indholdsfortegnelse2"/>
            <w:tabs>
              <w:tab w:val="right" w:leader="dot" w:pos="9622"/>
            </w:tabs>
            <w:rPr>
              <w:rFonts w:eastAsiaTheme="minorEastAsia" w:cstheme="minorBidi"/>
              <w:i w:val="0"/>
              <w:iCs w:val="0"/>
              <w:noProof/>
              <w:sz w:val="24"/>
              <w:szCs w:val="24"/>
              <w:lang w:eastAsia="da-DK"/>
            </w:rPr>
          </w:pPr>
          <w:hyperlink w:anchor="_Toc18077249" w:history="1">
            <w:r w:rsidR="00FB54E6" w:rsidRPr="00FB54E6">
              <w:rPr>
                <w:rStyle w:val="Hyperlink"/>
                <w:i w:val="0"/>
                <w:iCs w:val="0"/>
                <w:noProof/>
                <w:sz w:val="24"/>
                <w:szCs w:val="24"/>
              </w:rPr>
              <w:t>Du repræsenterer klubben</w:t>
            </w:r>
            <w:r w:rsidR="00FB54E6" w:rsidRPr="00FB54E6">
              <w:rPr>
                <w:i w:val="0"/>
                <w:iCs w:val="0"/>
                <w:noProof/>
                <w:webHidden/>
                <w:sz w:val="24"/>
                <w:szCs w:val="24"/>
              </w:rPr>
              <w:tab/>
            </w:r>
            <w:r w:rsidR="00FB54E6" w:rsidRPr="00FB54E6">
              <w:rPr>
                <w:i w:val="0"/>
                <w:iCs w:val="0"/>
                <w:noProof/>
                <w:webHidden/>
                <w:sz w:val="24"/>
                <w:szCs w:val="24"/>
              </w:rPr>
              <w:fldChar w:fldCharType="begin"/>
            </w:r>
            <w:r w:rsidR="00FB54E6" w:rsidRPr="00FB54E6">
              <w:rPr>
                <w:i w:val="0"/>
                <w:iCs w:val="0"/>
                <w:noProof/>
                <w:webHidden/>
                <w:sz w:val="24"/>
                <w:szCs w:val="24"/>
              </w:rPr>
              <w:instrText xml:space="preserve"> PAGEREF _Toc18077249 \h </w:instrText>
            </w:r>
            <w:r w:rsidR="00FB54E6" w:rsidRPr="00FB54E6">
              <w:rPr>
                <w:i w:val="0"/>
                <w:iCs w:val="0"/>
                <w:noProof/>
                <w:webHidden/>
                <w:sz w:val="24"/>
                <w:szCs w:val="24"/>
              </w:rPr>
            </w:r>
            <w:r w:rsidR="00FB54E6" w:rsidRPr="00FB54E6">
              <w:rPr>
                <w:i w:val="0"/>
                <w:iCs w:val="0"/>
                <w:noProof/>
                <w:webHidden/>
                <w:sz w:val="24"/>
                <w:szCs w:val="24"/>
              </w:rPr>
              <w:fldChar w:fldCharType="separate"/>
            </w:r>
            <w:r w:rsidR="00FB54E6" w:rsidRPr="00FB54E6">
              <w:rPr>
                <w:i w:val="0"/>
                <w:iCs w:val="0"/>
                <w:noProof/>
                <w:webHidden/>
                <w:sz w:val="24"/>
                <w:szCs w:val="24"/>
              </w:rPr>
              <w:t>2</w:t>
            </w:r>
            <w:r w:rsidR="00FB54E6" w:rsidRPr="00FB54E6">
              <w:rPr>
                <w:i w:val="0"/>
                <w:iCs w:val="0"/>
                <w:noProof/>
                <w:webHidden/>
                <w:sz w:val="24"/>
                <w:szCs w:val="24"/>
              </w:rPr>
              <w:fldChar w:fldCharType="end"/>
            </w:r>
          </w:hyperlink>
        </w:p>
        <w:p w14:paraId="77B6E3CA" w14:textId="15371859" w:rsidR="00FB54E6" w:rsidRPr="00FB54E6" w:rsidRDefault="00C82598">
          <w:pPr>
            <w:pStyle w:val="Indholdsfortegnelse2"/>
            <w:tabs>
              <w:tab w:val="right" w:leader="dot" w:pos="9622"/>
            </w:tabs>
            <w:rPr>
              <w:rFonts w:eastAsiaTheme="minorEastAsia" w:cstheme="minorBidi"/>
              <w:i w:val="0"/>
              <w:iCs w:val="0"/>
              <w:noProof/>
              <w:sz w:val="24"/>
              <w:szCs w:val="24"/>
              <w:lang w:eastAsia="da-DK"/>
            </w:rPr>
          </w:pPr>
          <w:hyperlink w:anchor="_Toc18077250" w:history="1">
            <w:r w:rsidR="00FB54E6" w:rsidRPr="00FB54E6">
              <w:rPr>
                <w:rStyle w:val="Hyperlink"/>
                <w:i w:val="0"/>
                <w:iCs w:val="0"/>
                <w:noProof/>
                <w:sz w:val="24"/>
                <w:szCs w:val="24"/>
              </w:rPr>
              <w:t>Samarbejde og tavshedspligt</w:t>
            </w:r>
            <w:r w:rsidR="00FB54E6" w:rsidRPr="00FB54E6">
              <w:rPr>
                <w:i w:val="0"/>
                <w:iCs w:val="0"/>
                <w:noProof/>
                <w:webHidden/>
                <w:sz w:val="24"/>
                <w:szCs w:val="24"/>
              </w:rPr>
              <w:tab/>
            </w:r>
            <w:r w:rsidR="00FB54E6" w:rsidRPr="00FB54E6">
              <w:rPr>
                <w:i w:val="0"/>
                <w:iCs w:val="0"/>
                <w:noProof/>
                <w:webHidden/>
                <w:sz w:val="24"/>
                <w:szCs w:val="24"/>
              </w:rPr>
              <w:fldChar w:fldCharType="begin"/>
            </w:r>
            <w:r w:rsidR="00FB54E6" w:rsidRPr="00FB54E6">
              <w:rPr>
                <w:i w:val="0"/>
                <w:iCs w:val="0"/>
                <w:noProof/>
                <w:webHidden/>
                <w:sz w:val="24"/>
                <w:szCs w:val="24"/>
              </w:rPr>
              <w:instrText xml:space="preserve"> PAGEREF _Toc18077250 \h </w:instrText>
            </w:r>
            <w:r w:rsidR="00FB54E6" w:rsidRPr="00FB54E6">
              <w:rPr>
                <w:i w:val="0"/>
                <w:iCs w:val="0"/>
                <w:noProof/>
                <w:webHidden/>
                <w:sz w:val="24"/>
                <w:szCs w:val="24"/>
              </w:rPr>
            </w:r>
            <w:r w:rsidR="00FB54E6" w:rsidRPr="00FB54E6">
              <w:rPr>
                <w:i w:val="0"/>
                <w:iCs w:val="0"/>
                <w:noProof/>
                <w:webHidden/>
                <w:sz w:val="24"/>
                <w:szCs w:val="24"/>
              </w:rPr>
              <w:fldChar w:fldCharType="separate"/>
            </w:r>
            <w:r w:rsidR="00FB54E6" w:rsidRPr="00FB54E6">
              <w:rPr>
                <w:i w:val="0"/>
                <w:iCs w:val="0"/>
                <w:noProof/>
                <w:webHidden/>
                <w:sz w:val="24"/>
                <w:szCs w:val="24"/>
              </w:rPr>
              <w:t>2</w:t>
            </w:r>
            <w:r w:rsidR="00FB54E6" w:rsidRPr="00FB54E6">
              <w:rPr>
                <w:i w:val="0"/>
                <w:iCs w:val="0"/>
                <w:noProof/>
                <w:webHidden/>
                <w:sz w:val="24"/>
                <w:szCs w:val="24"/>
              </w:rPr>
              <w:fldChar w:fldCharType="end"/>
            </w:r>
          </w:hyperlink>
        </w:p>
        <w:p w14:paraId="3E4DC44E" w14:textId="25BA8D24" w:rsidR="00FB54E6" w:rsidRPr="00FB54E6" w:rsidRDefault="00C82598" w:rsidP="00FB54E6">
          <w:pPr>
            <w:pStyle w:val="Indholdsfortegnelse1"/>
            <w:rPr>
              <w:rFonts w:eastAsiaTheme="minorEastAsia" w:cstheme="minorBidi"/>
              <w:noProof/>
              <w:sz w:val="24"/>
              <w:szCs w:val="24"/>
              <w:lang w:eastAsia="da-DK"/>
            </w:rPr>
          </w:pPr>
          <w:hyperlink w:anchor="_Toc18077251" w:history="1">
            <w:r w:rsidR="00FB54E6" w:rsidRPr="00FB54E6">
              <w:rPr>
                <w:rStyle w:val="Hyperlink"/>
                <w:noProof/>
                <w:sz w:val="24"/>
                <w:szCs w:val="24"/>
              </w:rPr>
              <w:t>Økonomi</w:t>
            </w:r>
            <w:r w:rsidR="00FB54E6" w:rsidRPr="00FB54E6">
              <w:rPr>
                <w:noProof/>
                <w:webHidden/>
                <w:sz w:val="24"/>
                <w:szCs w:val="24"/>
              </w:rPr>
              <w:tab/>
            </w:r>
            <w:r w:rsidR="00FB54E6" w:rsidRPr="00FB54E6">
              <w:rPr>
                <w:noProof/>
                <w:webHidden/>
                <w:sz w:val="24"/>
                <w:szCs w:val="24"/>
              </w:rPr>
              <w:fldChar w:fldCharType="begin"/>
            </w:r>
            <w:r w:rsidR="00FB54E6" w:rsidRPr="00FB54E6">
              <w:rPr>
                <w:noProof/>
                <w:webHidden/>
                <w:sz w:val="24"/>
                <w:szCs w:val="24"/>
              </w:rPr>
              <w:instrText xml:space="preserve"> PAGEREF _Toc18077251 \h </w:instrText>
            </w:r>
            <w:r w:rsidR="00FB54E6" w:rsidRPr="00FB54E6">
              <w:rPr>
                <w:noProof/>
                <w:webHidden/>
                <w:sz w:val="24"/>
                <w:szCs w:val="24"/>
              </w:rPr>
            </w:r>
            <w:r w:rsidR="00FB54E6" w:rsidRPr="00FB54E6">
              <w:rPr>
                <w:noProof/>
                <w:webHidden/>
                <w:sz w:val="24"/>
                <w:szCs w:val="24"/>
              </w:rPr>
              <w:fldChar w:fldCharType="separate"/>
            </w:r>
            <w:r w:rsidR="00FB54E6" w:rsidRPr="00FB54E6">
              <w:rPr>
                <w:noProof/>
                <w:webHidden/>
                <w:sz w:val="24"/>
                <w:szCs w:val="24"/>
              </w:rPr>
              <w:t>3</w:t>
            </w:r>
            <w:r w:rsidR="00FB54E6" w:rsidRPr="00FB54E6">
              <w:rPr>
                <w:noProof/>
                <w:webHidden/>
                <w:sz w:val="24"/>
                <w:szCs w:val="24"/>
              </w:rPr>
              <w:fldChar w:fldCharType="end"/>
            </w:r>
          </w:hyperlink>
        </w:p>
        <w:p w14:paraId="3B578F47" w14:textId="45FC41F4" w:rsidR="00964748" w:rsidRDefault="00964748" w:rsidP="00B30C93">
          <w:r w:rsidRPr="00FB54E6">
            <w:rPr>
              <w:b/>
              <w:bCs/>
              <w:noProof/>
            </w:rPr>
            <w:fldChar w:fldCharType="end"/>
          </w:r>
        </w:p>
      </w:sdtContent>
    </w:sdt>
    <w:p w14:paraId="7D403735" w14:textId="77777777" w:rsidR="00321DAA" w:rsidRPr="00103D3D" w:rsidRDefault="00321DAA" w:rsidP="00103D3D">
      <w:pPr>
        <w:pStyle w:val="Overskrift1"/>
      </w:pPr>
      <w:bookmarkStart w:id="0" w:name="_Toc18077244"/>
      <w:r w:rsidRPr="00103D3D">
        <w:t>Generelle regler</w:t>
      </w:r>
      <w:bookmarkEnd w:id="0"/>
    </w:p>
    <w:p w14:paraId="1091984F" w14:textId="16D59997" w:rsidR="00B26E70" w:rsidRPr="00103D3D" w:rsidRDefault="00B26E70" w:rsidP="00103D3D">
      <w:pPr>
        <w:pStyle w:val="Overskrift2"/>
      </w:pPr>
      <w:bookmarkStart w:id="1" w:name="_Toc18077245"/>
      <w:r w:rsidRPr="00103D3D">
        <w:t>Generelt</w:t>
      </w:r>
      <w:bookmarkEnd w:id="1"/>
      <w:r w:rsidRPr="00103D3D">
        <w:t xml:space="preserve"> </w:t>
      </w:r>
    </w:p>
    <w:p w14:paraId="2392E45E" w14:textId="65FF5CA2" w:rsidR="00321DAA" w:rsidRDefault="00643FEB" w:rsidP="00103D3D">
      <w:pPr>
        <w:pStyle w:val="Listeafsnit"/>
        <w:numPr>
          <w:ilvl w:val="0"/>
          <w:numId w:val="5"/>
        </w:numPr>
        <w:rPr>
          <w:sz w:val="24"/>
          <w:szCs w:val="24"/>
        </w:rPr>
      </w:pPr>
      <w:proofErr w:type="spellStart"/>
      <w:r w:rsidRPr="00B30C93">
        <w:rPr>
          <w:sz w:val="24"/>
          <w:szCs w:val="24"/>
        </w:rPr>
        <w:t>DCCKs</w:t>
      </w:r>
      <w:proofErr w:type="spellEnd"/>
      <w:r w:rsidRPr="00B30C93">
        <w:rPr>
          <w:sz w:val="24"/>
          <w:szCs w:val="24"/>
        </w:rPr>
        <w:t xml:space="preserve"> love er fundamentet i klubben og skal </w:t>
      </w:r>
      <w:r w:rsidR="00B30C93" w:rsidRPr="00B30C93">
        <w:rPr>
          <w:sz w:val="24"/>
          <w:szCs w:val="24"/>
        </w:rPr>
        <w:t xml:space="preserve">til en hver tid </w:t>
      </w:r>
      <w:r w:rsidRPr="00B30C93">
        <w:rPr>
          <w:sz w:val="24"/>
          <w:szCs w:val="24"/>
        </w:rPr>
        <w:t>overholdes</w:t>
      </w:r>
    </w:p>
    <w:p w14:paraId="77C936C0" w14:textId="6074490E" w:rsidR="00B26E70" w:rsidRDefault="00B26E70" w:rsidP="00103D3D">
      <w:pPr>
        <w:pStyle w:val="Listeafsnit"/>
        <w:numPr>
          <w:ilvl w:val="0"/>
          <w:numId w:val="5"/>
        </w:numPr>
        <w:rPr>
          <w:sz w:val="24"/>
          <w:szCs w:val="24"/>
        </w:rPr>
      </w:pPr>
      <w:r>
        <w:rPr>
          <w:sz w:val="24"/>
          <w:szCs w:val="24"/>
        </w:rPr>
        <w:t>Klubbens aktiviteter er til for klubbens medlemmer. Skuer og udstillinger er</w:t>
      </w:r>
      <w:r w:rsidR="009B2062">
        <w:rPr>
          <w:sz w:val="24"/>
          <w:szCs w:val="24"/>
        </w:rPr>
        <w:t xml:space="preserve"> også</w:t>
      </w:r>
      <w:r>
        <w:rPr>
          <w:sz w:val="24"/>
          <w:szCs w:val="24"/>
        </w:rPr>
        <w:t xml:space="preserve"> åbne for ikke-medlemmer</w:t>
      </w:r>
    </w:p>
    <w:p w14:paraId="7E13BC66" w14:textId="42DA61E0" w:rsidR="00B26E70" w:rsidRPr="00B26E70" w:rsidRDefault="00B26E70" w:rsidP="00103D3D">
      <w:pPr>
        <w:pStyle w:val="Overskrift2"/>
      </w:pPr>
      <w:bookmarkStart w:id="2" w:name="_Toc18077246"/>
      <w:r w:rsidRPr="00B26E70">
        <w:t>Håndtering af henvendelser</w:t>
      </w:r>
      <w:bookmarkEnd w:id="2"/>
    </w:p>
    <w:p w14:paraId="6AA722AF" w14:textId="256FF32A" w:rsidR="00B26E70" w:rsidRDefault="00B26E70" w:rsidP="00103D3D">
      <w:pPr>
        <w:pStyle w:val="Listeafsnit"/>
        <w:numPr>
          <w:ilvl w:val="0"/>
          <w:numId w:val="5"/>
        </w:numPr>
        <w:rPr>
          <w:sz w:val="24"/>
          <w:szCs w:val="24"/>
        </w:rPr>
      </w:pPr>
      <w:r>
        <w:rPr>
          <w:sz w:val="24"/>
          <w:szCs w:val="24"/>
        </w:rPr>
        <w:t>Af respekt for personer, der udfører et frivilligt arbejde</w:t>
      </w:r>
      <w:r w:rsidR="00581C89">
        <w:rPr>
          <w:sz w:val="24"/>
          <w:szCs w:val="24"/>
        </w:rPr>
        <w:t>,</w:t>
      </w:r>
      <w:r>
        <w:rPr>
          <w:sz w:val="24"/>
          <w:szCs w:val="24"/>
        </w:rPr>
        <w:t xml:space="preserve"> skal henvendelser (forslag, sager, klager mv.) gå via officielle kanaler (dcck.dk mailadresser</w:t>
      </w:r>
      <w:r w:rsidR="00581C89">
        <w:rPr>
          <w:sz w:val="24"/>
          <w:szCs w:val="24"/>
        </w:rPr>
        <w:t>, kan findes på hjemmesiden</w:t>
      </w:r>
      <w:r>
        <w:rPr>
          <w:sz w:val="24"/>
          <w:szCs w:val="24"/>
        </w:rPr>
        <w:t>)</w:t>
      </w:r>
    </w:p>
    <w:p w14:paraId="4A8665A3" w14:textId="073DA6FA" w:rsidR="00B26E70" w:rsidRDefault="00B26E70" w:rsidP="00103D3D">
      <w:pPr>
        <w:pStyle w:val="Listeafsnit"/>
        <w:numPr>
          <w:ilvl w:val="0"/>
          <w:numId w:val="5"/>
        </w:numPr>
        <w:rPr>
          <w:sz w:val="24"/>
          <w:szCs w:val="24"/>
        </w:rPr>
      </w:pPr>
      <w:r>
        <w:rPr>
          <w:sz w:val="24"/>
          <w:szCs w:val="24"/>
        </w:rPr>
        <w:t xml:space="preserve">Der behandles ikke sager fra ikke-medlemmer </w:t>
      </w:r>
    </w:p>
    <w:p w14:paraId="0D9B36C3" w14:textId="4B1E7624" w:rsidR="00B30C93" w:rsidRDefault="00B30C93" w:rsidP="00103D3D">
      <w:pPr>
        <w:pStyle w:val="Listeafsnit"/>
        <w:numPr>
          <w:ilvl w:val="0"/>
          <w:numId w:val="5"/>
        </w:numPr>
        <w:rPr>
          <w:sz w:val="24"/>
          <w:szCs w:val="24"/>
        </w:rPr>
      </w:pPr>
      <w:r>
        <w:rPr>
          <w:sz w:val="24"/>
          <w:szCs w:val="24"/>
        </w:rPr>
        <w:t>Alle henvendelser og sager behandles med objektivitet og ud fra facts – modsat subjektivitet, personlige antagelser, forbehold mv.</w:t>
      </w:r>
    </w:p>
    <w:p w14:paraId="56D59BA4" w14:textId="1CF2F93F" w:rsidR="00B26E70" w:rsidRDefault="00B30C93" w:rsidP="00103D3D">
      <w:pPr>
        <w:pStyle w:val="Listeafsnit"/>
        <w:numPr>
          <w:ilvl w:val="0"/>
          <w:numId w:val="5"/>
        </w:numPr>
        <w:rPr>
          <w:sz w:val="24"/>
          <w:szCs w:val="24"/>
        </w:rPr>
      </w:pPr>
      <w:r>
        <w:rPr>
          <w:sz w:val="24"/>
          <w:szCs w:val="24"/>
        </w:rPr>
        <w:t xml:space="preserve">Den / de omhandlende parter i en sag skal altid </w:t>
      </w:r>
      <w:r w:rsidR="00B26E70">
        <w:rPr>
          <w:sz w:val="24"/>
          <w:szCs w:val="24"/>
        </w:rPr>
        <w:t>inddrages</w:t>
      </w:r>
      <w:r>
        <w:rPr>
          <w:sz w:val="24"/>
          <w:szCs w:val="24"/>
        </w:rPr>
        <w:t xml:space="preserve"> for deres input/version af sagen – uagtet om </w:t>
      </w:r>
      <w:r w:rsidR="00B26E70">
        <w:rPr>
          <w:sz w:val="24"/>
          <w:szCs w:val="24"/>
        </w:rPr>
        <w:t>det</w:t>
      </w:r>
      <w:r>
        <w:rPr>
          <w:sz w:val="24"/>
          <w:szCs w:val="24"/>
        </w:rPr>
        <w:t xml:space="preserve"> er</w:t>
      </w:r>
      <w:r w:rsidR="00B26E70">
        <w:rPr>
          <w:sz w:val="24"/>
          <w:szCs w:val="24"/>
        </w:rPr>
        <w:t xml:space="preserve"> et</w:t>
      </w:r>
      <w:r>
        <w:rPr>
          <w:sz w:val="24"/>
          <w:szCs w:val="24"/>
        </w:rPr>
        <w:t xml:space="preserve"> alm. medlem eller</w:t>
      </w:r>
      <w:r w:rsidR="00B26E70">
        <w:rPr>
          <w:sz w:val="24"/>
          <w:szCs w:val="24"/>
        </w:rPr>
        <w:t xml:space="preserve"> en</w:t>
      </w:r>
      <w:r>
        <w:rPr>
          <w:sz w:val="24"/>
          <w:szCs w:val="24"/>
        </w:rPr>
        <w:t xml:space="preserve"> opdrætter</w:t>
      </w:r>
    </w:p>
    <w:p w14:paraId="4C4EF8B7" w14:textId="20467C56" w:rsidR="00643FEB" w:rsidRPr="00103D3D" w:rsidRDefault="00B26E70" w:rsidP="00103D3D">
      <w:pPr>
        <w:pStyle w:val="Listeafsnit"/>
        <w:numPr>
          <w:ilvl w:val="0"/>
          <w:numId w:val="5"/>
        </w:numPr>
        <w:rPr>
          <w:sz w:val="24"/>
          <w:szCs w:val="24"/>
        </w:rPr>
      </w:pPr>
      <w:r>
        <w:rPr>
          <w:sz w:val="24"/>
          <w:szCs w:val="24"/>
        </w:rPr>
        <w:t>I sager</w:t>
      </w:r>
      <w:r w:rsidR="00581C89">
        <w:rPr>
          <w:sz w:val="24"/>
          <w:szCs w:val="24"/>
        </w:rPr>
        <w:t>,</w:t>
      </w:r>
      <w:r>
        <w:rPr>
          <w:sz w:val="24"/>
          <w:szCs w:val="24"/>
        </w:rPr>
        <w:t xml:space="preserve"> hvor det er aktuelt</w:t>
      </w:r>
      <w:r w:rsidR="00581C89">
        <w:rPr>
          <w:sz w:val="24"/>
          <w:szCs w:val="24"/>
        </w:rPr>
        <w:t>,</w:t>
      </w:r>
      <w:r>
        <w:rPr>
          <w:sz w:val="24"/>
          <w:szCs w:val="24"/>
        </w:rPr>
        <w:t xml:space="preserve"> gives en part altid </w:t>
      </w:r>
      <w:r w:rsidR="00B30C93">
        <w:rPr>
          <w:sz w:val="24"/>
          <w:szCs w:val="24"/>
        </w:rPr>
        <w:t xml:space="preserve">mulighed for at løse en tvist/udrede en sag inden for en rimelig tidsfrist før </w:t>
      </w:r>
      <w:r>
        <w:rPr>
          <w:sz w:val="24"/>
          <w:szCs w:val="24"/>
        </w:rPr>
        <w:t>udvalg/bestyrelse overtager sagen (</w:t>
      </w:r>
      <w:proofErr w:type="spellStart"/>
      <w:r>
        <w:rPr>
          <w:sz w:val="24"/>
          <w:szCs w:val="24"/>
        </w:rPr>
        <w:t>DKKs</w:t>
      </w:r>
      <w:proofErr w:type="spellEnd"/>
      <w:r>
        <w:rPr>
          <w:sz w:val="24"/>
          <w:szCs w:val="24"/>
        </w:rPr>
        <w:t xml:space="preserve"> </w:t>
      </w:r>
      <w:r w:rsidR="00581C89">
        <w:rPr>
          <w:sz w:val="24"/>
          <w:szCs w:val="24"/>
        </w:rPr>
        <w:t>T</w:t>
      </w:r>
      <w:r>
        <w:rPr>
          <w:sz w:val="24"/>
          <w:szCs w:val="24"/>
        </w:rPr>
        <w:t>jekliste i personsager for specialklubber og kredse anvendes)</w:t>
      </w:r>
      <w:r w:rsidR="00B30C93">
        <w:rPr>
          <w:sz w:val="24"/>
          <w:szCs w:val="24"/>
        </w:rPr>
        <w:t xml:space="preserve">  </w:t>
      </w:r>
    </w:p>
    <w:p w14:paraId="3DC1AC3B" w14:textId="49F9185E" w:rsidR="00545400" w:rsidRPr="00545400" w:rsidRDefault="00321DAA" w:rsidP="00545400">
      <w:pPr>
        <w:pStyle w:val="Overskrift1"/>
      </w:pPr>
      <w:bookmarkStart w:id="3" w:name="_Toc18077247"/>
      <w:r w:rsidRPr="00321DAA">
        <w:lastRenderedPageBreak/>
        <w:t>Adfærdskodeks</w:t>
      </w:r>
      <w:bookmarkEnd w:id="3"/>
    </w:p>
    <w:p w14:paraId="3BD9EFDE" w14:textId="7A17BB60" w:rsidR="004E31F3" w:rsidRPr="004E31F3" w:rsidRDefault="004E31F3" w:rsidP="004E31F3">
      <w:pPr>
        <w:pStyle w:val="Overskrift2"/>
      </w:pPr>
      <w:bookmarkStart w:id="4" w:name="_Toc18077248"/>
      <w:r>
        <w:t>”Ligestilling”</w:t>
      </w:r>
      <w:bookmarkEnd w:id="4"/>
    </w:p>
    <w:p w14:paraId="35972DA0" w14:textId="4B1CB18E" w:rsidR="00545400" w:rsidRDefault="00545400" w:rsidP="00545400">
      <w:pPr>
        <w:pStyle w:val="Listeafsnit"/>
        <w:numPr>
          <w:ilvl w:val="0"/>
          <w:numId w:val="7"/>
        </w:numPr>
        <w:rPr>
          <w:sz w:val="24"/>
          <w:szCs w:val="24"/>
        </w:rPr>
      </w:pPr>
      <w:r>
        <w:rPr>
          <w:sz w:val="24"/>
          <w:szCs w:val="24"/>
        </w:rPr>
        <w:t xml:space="preserve">Som valgt til bestyrelsen forventes man at varetage klubbens samt alle medlemmers interesser. Der må ikke ske favorisering af personer eller </w:t>
      </w:r>
      <w:r w:rsidRPr="00545400">
        <w:rPr>
          <w:sz w:val="24"/>
          <w:szCs w:val="24"/>
        </w:rPr>
        <w:t>enkeltfraktion</w:t>
      </w:r>
      <w:r>
        <w:rPr>
          <w:sz w:val="24"/>
          <w:szCs w:val="24"/>
        </w:rPr>
        <w:t>er</w:t>
      </w:r>
      <w:r w:rsidRPr="00545400">
        <w:rPr>
          <w:sz w:val="24"/>
          <w:szCs w:val="24"/>
        </w:rPr>
        <w:t>s interesser</w:t>
      </w:r>
      <w:r>
        <w:rPr>
          <w:sz w:val="24"/>
          <w:szCs w:val="24"/>
        </w:rPr>
        <w:t xml:space="preserve">. Dette gælder også for udvalg og øvrige personer med tillidsposter i klubben. </w:t>
      </w:r>
    </w:p>
    <w:p w14:paraId="043D23A1" w14:textId="083FBD87" w:rsidR="00545400" w:rsidRPr="00545400" w:rsidRDefault="004E31F3" w:rsidP="004E31F3">
      <w:pPr>
        <w:pStyle w:val="Overskrift2"/>
      </w:pPr>
      <w:bookmarkStart w:id="5" w:name="_Toc18077249"/>
      <w:r>
        <w:t>Du repræsenterer klubben</w:t>
      </w:r>
      <w:bookmarkEnd w:id="5"/>
    </w:p>
    <w:p w14:paraId="79202888" w14:textId="26D464E9" w:rsidR="00945524" w:rsidRDefault="00945524" w:rsidP="00945524">
      <w:pPr>
        <w:pStyle w:val="NormalWeb"/>
        <w:rPr>
          <w:rFonts w:asciiTheme="minorHAnsi" w:eastAsiaTheme="minorHAnsi" w:hAnsiTheme="minorHAnsi" w:cstheme="minorBidi"/>
          <w:lang w:eastAsia="en-US"/>
        </w:rPr>
      </w:pPr>
      <w:r>
        <w:rPr>
          <w:rFonts w:asciiTheme="minorHAnsi" w:eastAsiaTheme="minorHAnsi" w:hAnsiTheme="minorHAnsi" w:cstheme="minorBidi"/>
          <w:lang w:eastAsia="en-US"/>
        </w:rPr>
        <w:t>Du</w:t>
      </w:r>
      <w:r w:rsidR="00964748">
        <w:rPr>
          <w:rFonts w:asciiTheme="minorHAnsi" w:eastAsiaTheme="minorHAnsi" w:hAnsiTheme="minorHAnsi" w:cstheme="minorBidi"/>
          <w:lang w:eastAsia="en-US"/>
        </w:rPr>
        <w:t xml:space="preserve"> må forvente at, der er et øget fokus på </w:t>
      </w:r>
      <w:r>
        <w:rPr>
          <w:rFonts w:asciiTheme="minorHAnsi" w:eastAsiaTheme="minorHAnsi" w:hAnsiTheme="minorHAnsi" w:cstheme="minorBidi"/>
          <w:lang w:eastAsia="en-US"/>
        </w:rPr>
        <w:t>din</w:t>
      </w:r>
      <w:r w:rsidR="00964748">
        <w:rPr>
          <w:rFonts w:asciiTheme="minorHAnsi" w:eastAsiaTheme="minorHAnsi" w:hAnsiTheme="minorHAnsi" w:cstheme="minorBidi"/>
          <w:lang w:eastAsia="en-US"/>
        </w:rPr>
        <w:t xml:space="preserve"> person</w:t>
      </w:r>
      <w:r>
        <w:rPr>
          <w:rFonts w:asciiTheme="minorHAnsi" w:eastAsiaTheme="minorHAnsi" w:hAnsiTheme="minorHAnsi" w:cstheme="minorBidi"/>
          <w:lang w:eastAsia="en-US"/>
        </w:rPr>
        <w:t>,</w:t>
      </w:r>
      <w:r w:rsidR="00964748">
        <w:rPr>
          <w:rFonts w:asciiTheme="minorHAnsi" w:eastAsiaTheme="minorHAnsi" w:hAnsiTheme="minorHAnsi" w:cstheme="minorBidi"/>
          <w:lang w:eastAsia="en-US"/>
        </w:rPr>
        <w:t xml:space="preserve"> når </w:t>
      </w:r>
      <w:r>
        <w:rPr>
          <w:rFonts w:asciiTheme="minorHAnsi" w:eastAsiaTheme="minorHAnsi" w:hAnsiTheme="minorHAnsi" w:cstheme="minorBidi"/>
          <w:lang w:eastAsia="en-US"/>
        </w:rPr>
        <w:t>du</w:t>
      </w:r>
      <w:r w:rsidR="00964748">
        <w:rPr>
          <w:rFonts w:asciiTheme="minorHAnsi" w:eastAsiaTheme="minorHAnsi" w:hAnsiTheme="minorHAnsi" w:cstheme="minorBidi"/>
          <w:lang w:eastAsia="en-US"/>
        </w:rPr>
        <w:t xml:space="preserve"> bestrider en tillidspost</w:t>
      </w:r>
      <w:r>
        <w:rPr>
          <w:rFonts w:asciiTheme="minorHAnsi" w:eastAsiaTheme="minorHAnsi" w:hAnsiTheme="minorHAnsi" w:cstheme="minorBidi"/>
          <w:lang w:eastAsia="en-US"/>
        </w:rPr>
        <w:t>. Du skal derfor</w:t>
      </w:r>
      <w:r w:rsidR="00581C89">
        <w:rPr>
          <w:rFonts w:asciiTheme="minorHAnsi" w:eastAsiaTheme="minorHAnsi" w:hAnsiTheme="minorHAnsi" w:cstheme="minorBidi"/>
          <w:lang w:eastAsia="en-US"/>
        </w:rPr>
        <w:t>:</w:t>
      </w:r>
    </w:p>
    <w:p w14:paraId="4E11456F" w14:textId="25F725BB" w:rsidR="00964748" w:rsidRDefault="00945524" w:rsidP="00964748">
      <w:pPr>
        <w:pStyle w:val="NormalWeb"/>
        <w:numPr>
          <w:ilvl w:val="0"/>
          <w:numId w:val="7"/>
        </w:numPr>
        <w:rPr>
          <w:rFonts w:asciiTheme="minorHAnsi" w:eastAsiaTheme="minorHAnsi" w:hAnsiTheme="minorHAnsi" w:cstheme="minorBidi"/>
          <w:lang w:eastAsia="en-US"/>
        </w:rPr>
      </w:pPr>
      <w:r>
        <w:rPr>
          <w:rFonts w:asciiTheme="minorHAnsi" w:eastAsiaTheme="minorHAnsi" w:hAnsiTheme="minorHAnsi" w:cstheme="minorBidi"/>
          <w:lang w:eastAsia="en-US"/>
        </w:rPr>
        <w:t xml:space="preserve">Være et forbillede og overholde gældende love, regler, avlsrestriktioner mv. </w:t>
      </w:r>
    </w:p>
    <w:p w14:paraId="10B755C5" w14:textId="778A3157" w:rsidR="00103D3D" w:rsidRDefault="00945524" w:rsidP="00945524">
      <w:pPr>
        <w:pStyle w:val="NormalWeb"/>
        <w:numPr>
          <w:ilvl w:val="0"/>
          <w:numId w:val="7"/>
        </w:numPr>
        <w:rPr>
          <w:rFonts w:asciiTheme="minorHAnsi" w:eastAsiaTheme="minorHAnsi" w:hAnsiTheme="minorHAnsi" w:cstheme="minorBidi"/>
          <w:lang w:eastAsia="en-US"/>
        </w:rPr>
      </w:pPr>
      <w:r>
        <w:rPr>
          <w:rFonts w:asciiTheme="minorHAnsi" w:eastAsiaTheme="minorHAnsi" w:hAnsiTheme="minorHAnsi" w:cstheme="minorBidi"/>
          <w:lang w:eastAsia="en-US"/>
        </w:rPr>
        <w:t xml:space="preserve">Huske at </w:t>
      </w:r>
      <w:r w:rsidR="00103D3D" w:rsidRPr="00945524">
        <w:rPr>
          <w:rFonts w:asciiTheme="minorHAnsi" w:eastAsiaTheme="minorHAnsi" w:hAnsiTheme="minorHAnsi" w:cstheme="minorBidi"/>
          <w:lang w:eastAsia="en-US"/>
        </w:rPr>
        <w:t>medlemmer, der er uenige i holdninger eller beslutninger</w:t>
      </w:r>
      <w:r>
        <w:rPr>
          <w:rFonts w:asciiTheme="minorHAnsi" w:eastAsiaTheme="minorHAnsi" w:hAnsiTheme="minorHAnsi" w:cstheme="minorBidi"/>
          <w:lang w:eastAsia="en-US"/>
        </w:rPr>
        <w:t xml:space="preserve"> truffet i klubregi kan fremsætte </w:t>
      </w:r>
      <w:r w:rsidR="00103D3D" w:rsidRPr="00945524">
        <w:rPr>
          <w:rFonts w:asciiTheme="minorHAnsi" w:eastAsiaTheme="minorHAnsi" w:hAnsiTheme="minorHAnsi" w:cstheme="minorBidi"/>
          <w:lang w:eastAsia="en-US"/>
        </w:rPr>
        <w:t xml:space="preserve">kritik herover. Det er et led i demokratiet med ytringsfrihed – og er ikke </w:t>
      </w:r>
      <w:r>
        <w:rPr>
          <w:rFonts w:asciiTheme="minorHAnsi" w:eastAsiaTheme="minorHAnsi" w:hAnsiTheme="minorHAnsi" w:cstheme="minorBidi"/>
          <w:lang w:eastAsia="en-US"/>
        </w:rPr>
        <w:t xml:space="preserve">nødvendigvis </w:t>
      </w:r>
      <w:r w:rsidR="00103D3D" w:rsidRPr="00945524">
        <w:rPr>
          <w:rFonts w:asciiTheme="minorHAnsi" w:eastAsiaTheme="minorHAnsi" w:hAnsiTheme="minorHAnsi" w:cstheme="minorBidi"/>
          <w:lang w:eastAsia="en-US"/>
        </w:rPr>
        <w:t>klubskadelig virksomhed</w:t>
      </w:r>
    </w:p>
    <w:p w14:paraId="2BB6DF35" w14:textId="3E8578E6" w:rsidR="00643FEB" w:rsidRPr="007F437F" w:rsidRDefault="00945524" w:rsidP="007F437F">
      <w:pPr>
        <w:pStyle w:val="NormalWeb"/>
        <w:numPr>
          <w:ilvl w:val="0"/>
          <w:numId w:val="7"/>
        </w:numPr>
        <w:rPr>
          <w:rFonts w:asciiTheme="minorHAnsi" w:eastAsiaTheme="minorHAnsi" w:hAnsiTheme="minorHAnsi" w:cstheme="minorBidi"/>
          <w:lang w:eastAsia="en-US"/>
        </w:rPr>
      </w:pPr>
      <w:r>
        <w:rPr>
          <w:rFonts w:asciiTheme="minorHAnsi" w:eastAsiaTheme="minorHAnsi" w:hAnsiTheme="minorHAnsi" w:cstheme="minorBidi"/>
          <w:lang w:eastAsia="en-US"/>
        </w:rPr>
        <w:t>Vide at selvom du har ret til private holdninger og ytringsfrihed bør du pga. den øget fokus på din person nøje overveje med hvad og hvordan du deltager i den offentlige debat. Herunder nøje overveje hvornår / hvordan, der tages til genmæle ved kritik – og om der overhovedet skal tages genmæle</w:t>
      </w:r>
    </w:p>
    <w:p w14:paraId="3A384297" w14:textId="2930045C" w:rsidR="00643FEB" w:rsidRDefault="004E31F3" w:rsidP="004E31F3">
      <w:pPr>
        <w:pStyle w:val="Overskrift2"/>
      </w:pPr>
      <w:bookmarkStart w:id="6" w:name="_Toc18077250"/>
      <w:r>
        <w:t>Samarbejde og tavshedspligt</w:t>
      </w:r>
      <w:bookmarkEnd w:id="6"/>
    </w:p>
    <w:p w14:paraId="6C161526" w14:textId="2B8DF52F" w:rsidR="003633D8" w:rsidRDefault="003633D8" w:rsidP="004E31F3">
      <w:pPr>
        <w:pStyle w:val="Listeafsnit"/>
        <w:numPr>
          <w:ilvl w:val="0"/>
          <w:numId w:val="3"/>
        </w:numPr>
        <w:rPr>
          <w:sz w:val="24"/>
          <w:szCs w:val="24"/>
        </w:rPr>
      </w:pPr>
      <w:r>
        <w:rPr>
          <w:sz w:val="24"/>
          <w:szCs w:val="24"/>
        </w:rPr>
        <w:t>Du er loyal overfor bestyrelsesmedlemmer, suppleanter, udvalgsmedlemmer og øvrige personer med tillidsposter. Det betyder bl.a.</w:t>
      </w:r>
    </w:p>
    <w:p w14:paraId="37BDB189" w14:textId="3D45088B" w:rsidR="003633D8" w:rsidRDefault="003633D8" w:rsidP="003633D8">
      <w:pPr>
        <w:pStyle w:val="Listeafsnit"/>
        <w:numPr>
          <w:ilvl w:val="1"/>
          <w:numId w:val="8"/>
        </w:numPr>
        <w:rPr>
          <w:sz w:val="24"/>
          <w:szCs w:val="24"/>
        </w:rPr>
      </w:pPr>
      <w:r>
        <w:rPr>
          <w:sz w:val="24"/>
          <w:szCs w:val="24"/>
        </w:rPr>
        <w:t xml:space="preserve">At </w:t>
      </w:r>
      <w:r w:rsidR="008669C1">
        <w:rPr>
          <w:sz w:val="24"/>
          <w:szCs w:val="24"/>
        </w:rPr>
        <w:t>du</w:t>
      </w:r>
      <w:r>
        <w:rPr>
          <w:sz w:val="24"/>
          <w:szCs w:val="24"/>
        </w:rPr>
        <w:t xml:space="preserve"> altid kommunikere på en saglig og sober måde</w:t>
      </w:r>
    </w:p>
    <w:p w14:paraId="4E83E60B" w14:textId="5DC70954" w:rsidR="003633D8" w:rsidRDefault="003633D8" w:rsidP="003633D8">
      <w:pPr>
        <w:pStyle w:val="Listeafsnit"/>
        <w:numPr>
          <w:ilvl w:val="1"/>
          <w:numId w:val="8"/>
        </w:numPr>
        <w:rPr>
          <w:sz w:val="24"/>
          <w:szCs w:val="24"/>
        </w:rPr>
      </w:pPr>
      <w:r>
        <w:rPr>
          <w:sz w:val="24"/>
          <w:szCs w:val="24"/>
        </w:rPr>
        <w:t>At du respekterer, at vi ikke altid er enige om alting</w:t>
      </w:r>
    </w:p>
    <w:p w14:paraId="68A3EF5E" w14:textId="322C601A" w:rsidR="003633D8" w:rsidRPr="003633D8" w:rsidRDefault="003633D8" w:rsidP="003633D8">
      <w:pPr>
        <w:pStyle w:val="Listeafsnit"/>
        <w:numPr>
          <w:ilvl w:val="1"/>
          <w:numId w:val="8"/>
        </w:numPr>
        <w:rPr>
          <w:sz w:val="24"/>
          <w:szCs w:val="24"/>
        </w:rPr>
      </w:pPr>
      <w:r>
        <w:rPr>
          <w:sz w:val="24"/>
          <w:szCs w:val="24"/>
        </w:rPr>
        <w:t xml:space="preserve">At uenighed, konflikter mv. altid løses internt </w:t>
      </w:r>
    </w:p>
    <w:p w14:paraId="567FE644" w14:textId="19878237" w:rsidR="003633D8" w:rsidRPr="003633D8" w:rsidRDefault="003633D8" w:rsidP="003633D8">
      <w:pPr>
        <w:pStyle w:val="Listeafsnit"/>
        <w:numPr>
          <w:ilvl w:val="1"/>
          <w:numId w:val="8"/>
        </w:numPr>
        <w:rPr>
          <w:sz w:val="24"/>
          <w:szCs w:val="24"/>
        </w:rPr>
      </w:pPr>
      <w:r>
        <w:rPr>
          <w:sz w:val="24"/>
          <w:szCs w:val="24"/>
        </w:rPr>
        <w:t xml:space="preserve">At </w:t>
      </w:r>
      <w:r w:rsidR="008669C1">
        <w:rPr>
          <w:sz w:val="24"/>
          <w:szCs w:val="24"/>
        </w:rPr>
        <w:t>du</w:t>
      </w:r>
      <w:r>
        <w:rPr>
          <w:sz w:val="24"/>
          <w:szCs w:val="24"/>
        </w:rPr>
        <w:t xml:space="preserve"> husker der altid skal være plads til </w:t>
      </w:r>
      <w:r w:rsidRPr="003633D8">
        <w:rPr>
          <w:sz w:val="24"/>
          <w:szCs w:val="24"/>
        </w:rPr>
        <w:t>forskelligheder</w:t>
      </w:r>
    </w:p>
    <w:p w14:paraId="48265691" w14:textId="77777777" w:rsidR="003633D8" w:rsidRDefault="003633D8" w:rsidP="00A172E3">
      <w:pPr>
        <w:pStyle w:val="Listeafsnit"/>
        <w:rPr>
          <w:sz w:val="24"/>
          <w:szCs w:val="24"/>
        </w:rPr>
      </w:pPr>
    </w:p>
    <w:p w14:paraId="3D9D49BA" w14:textId="54D04CBF" w:rsidR="00A172E3" w:rsidRDefault="004E31F3" w:rsidP="00A172E3">
      <w:pPr>
        <w:pStyle w:val="Listeafsnit"/>
        <w:numPr>
          <w:ilvl w:val="0"/>
          <w:numId w:val="3"/>
        </w:numPr>
        <w:rPr>
          <w:sz w:val="24"/>
          <w:szCs w:val="24"/>
        </w:rPr>
      </w:pPr>
      <w:r>
        <w:rPr>
          <w:sz w:val="24"/>
          <w:szCs w:val="24"/>
        </w:rPr>
        <w:t>Der arbejdes altid med fortrolighed og tavshedspligt i bestyrelse og udvalg</w:t>
      </w:r>
      <w:r w:rsidR="00FB54E6">
        <w:rPr>
          <w:sz w:val="24"/>
          <w:szCs w:val="24"/>
        </w:rPr>
        <w:t>.</w:t>
      </w:r>
    </w:p>
    <w:p w14:paraId="6E529FFA" w14:textId="23014C1E" w:rsidR="00FB54E6" w:rsidRDefault="00FB54E6" w:rsidP="00FB54E6">
      <w:pPr>
        <w:pStyle w:val="Listeafsnit"/>
        <w:numPr>
          <w:ilvl w:val="1"/>
          <w:numId w:val="9"/>
        </w:numPr>
        <w:rPr>
          <w:sz w:val="24"/>
          <w:szCs w:val="24"/>
        </w:rPr>
      </w:pPr>
      <w:r>
        <w:rPr>
          <w:sz w:val="24"/>
          <w:szCs w:val="24"/>
        </w:rPr>
        <w:t>Sager, henvendelser mv. af personlig karakter drøftes kun internt i eget udvalg / bestyrelse samt udvalg og bestyrelse imellem. Udvalg skal altid inddrage bestyrelsen via deres repræsentant</w:t>
      </w:r>
    </w:p>
    <w:p w14:paraId="11BB23D2" w14:textId="03D1D3C6" w:rsidR="00643FEB" w:rsidRPr="00FB54E6" w:rsidRDefault="00FB54E6" w:rsidP="00FB54E6">
      <w:pPr>
        <w:pStyle w:val="Listeafsnit"/>
        <w:numPr>
          <w:ilvl w:val="1"/>
          <w:numId w:val="9"/>
        </w:numPr>
        <w:rPr>
          <w:sz w:val="24"/>
          <w:szCs w:val="24"/>
        </w:rPr>
      </w:pPr>
      <w:r>
        <w:rPr>
          <w:sz w:val="24"/>
          <w:szCs w:val="24"/>
        </w:rPr>
        <w:t>Der drøftes ikke sager, henvendelser mv. af personlig karakter på tværs af udvalg, såfremt det ikke er nødvendigt for håndteringen af den pågældende sag</w:t>
      </w:r>
    </w:p>
    <w:p w14:paraId="3797D3DD" w14:textId="23B6013D" w:rsidR="00593B22" w:rsidRDefault="004E31F3">
      <w:r>
        <w:t>Der henstilles til at adfærdskodekset også overholdes</w:t>
      </w:r>
      <w:r w:rsidR="008669C1">
        <w:t>,</w:t>
      </w:r>
      <w:r>
        <w:t xml:space="preserve"> når man ikke længere bestrider en tillidspost i klubben. </w:t>
      </w:r>
    </w:p>
    <w:p w14:paraId="6F0A6E77" w14:textId="77777777" w:rsidR="00593B22" w:rsidRDefault="00593B22"/>
    <w:p w14:paraId="2865CCBD" w14:textId="6FE568C4" w:rsidR="0066705D" w:rsidRDefault="00321DAA" w:rsidP="00A74CD8">
      <w:pPr>
        <w:pStyle w:val="Overskrift1"/>
        <w:tabs>
          <w:tab w:val="left" w:pos="6005"/>
        </w:tabs>
      </w:pPr>
      <w:bookmarkStart w:id="7" w:name="_Toc18077251"/>
      <w:r w:rsidRPr="00321DAA">
        <w:lastRenderedPageBreak/>
        <w:t>Økonomi</w:t>
      </w:r>
      <w:bookmarkEnd w:id="7"/>
      <w:r w:rsidR="00A74CD8">
        <w:tab/>
      </w:r>
    </w:p>
    <w:p w14:paraId="5B575997" w14:textId="7524C062" w:rsidR="0066705D" w:rsidRPr="0066705D" w:rsidRDefault="0066705D" w:rsidP="0066705D">
      <w:pPr>
        <w:pStyle w:val="Overskrift1"/>
        <w:rPr>
          <w:rFonts w:asciiTheme="minorHAnsi" w:eastAsiaTheme="minorHAnsi" w:hAnsiTheme="minorHAnsi" w:cstheme="minorBidi"/>
          <w:b w:val="0"/>
          <w:bCs w:val="0"/>
          <w:color w:val="auto"/>
          <w:sz w:val="24"/>
          <w:szCs w:val="24"/>
        </w:rPr>
      </w:pPr>
      <w:r w:rsidRPr="0066705D">
        <w:rPr>
          <w:rFonts w:asciiTheme="minorHAnsi" w:eastAsiaTheme="minorHAnsi" w:hAnsiTheme="minorHAnsi" w:cstheme="minorBidi"/>
          <w:b w:val="0"/>
          <w:bCs w:val="0"/>
          <w:color w:val="auto"/>
          <w:sz w:val="24"/>
          <w:szCs w:val="24"/>
        </w:rPr>
        <w:t>DCCK følger til en hver tid FCI/</w:t>
      </w:r>
      <w:proofErr w:type="spellStart"/>
      <w:r w:rsidRPr="0066705D">
        <w:rPr>
          <w:rFonts w:asciiTheme="minorHAnsi" w:eastAsiaTheme="minorHAnsi" w:hAnsiTheme="minorHAnsi" w:cstheme="minorBidi"/>
          <w:b w:val="0"/>
          <w:bCs w:val="0"/>
          <w:color w:val="auto"/>
          <w:sz w:val="24"/>
          <w:szCs w:val="24"/>
        </w:rPr>
        <w:t>DKKs</w:t>
      </w:r>
      <w:proofErr w:type="spellEnd"/>
      <w:r w:rsidRPr="0066705D">
        <w:rPr>
          <w:rFonts w:asciiTheme="minorHAnsi" w:eastAsiaTheme="minorHAnsi" w:hAnsiTheme="minorHAnsi" w:cstheme="minorBidi"/>
          <w:b w:val="0"/>
          <w:bCs w:val="0"/>
          <w:color w:val="auto"/>
          <w:sz w:val="24"/>
          <w:szCs w:val="24"/>
        </w:rPr>
        <w:t xml:space="preserve"> retningslinjer for vederlag til dommer og ringpersonale i forbindelse med vores udstillinger.</w:t>
      </w:r>
    </w:p>
    <w:p w14:paraId="4114E8F2" w14:textId="77777777" w:rsidR="0066705D" w:rsidRPr="0066705D" w:rsidRDefault="0066705D" w:rsidP="0066705D"/>
    <w:p w14:paraId="576F3441" w14:textId="72C4A6F6" w:rsidR="0066705D" w:rsidRDefault="0066705D" w:rsidP="0066705D">
      <w:pPr>
        <w:pStyle w:val="Overskrift2"/>
      </w:pPr>
      <w:r w:rsidRPr="0066705D">
        <w:t>Kørepenge</w:t>
      </w:r>
    </w:p>
    <w:p w14:paraId="34475779" w14:textId="1313D3BD" w:rsidR="008A0E87" w:rsidRPr="008A0E87" w:rsidRDefault="008A0E87" w:rsidP="008A0E87">
      <w:pPr>
        <w:pStyle w:val="Overskrift2"/>
        <w:rPr>
          <w:rFonts w:asciiTheme="minorHAnsi" w:eastAsiaTheme="minorHAnsi" w:hAnsiTheme="minorHAnsi" w:cstheme="minorBidi"/>
          <w:b w:val="0"/>
          <w:bCs w:val="0"/>
          <w:color w:val="auto"/>
          <w:sz w:val="24"/>
          <w:szCs w:val="24"/>
        </w:rPr>
      </w:pPr>
      <w:r w:rsidRPr="0066705D">
        <w:rPr>
          <w:rFonts w:asciiTheme="minorHAnsi" w:eastAsiaTheme="minorHAnsi" w:hAnsiTheme="minorHAnsi" w:cstheme="minorBidi"/>
          <w:b w:val="0"/>
          <w:bCs w:val="0"/>
          <w:color w:val="auto"/>
          <w:sz w:val="24"/>
          <w:szCs w:val="24"/>
        </w:rPr>
        <w:t xml:space="preserve">Der udbetales kørepenge/bropenge til </w:t>
      </w:r>
      <w:r>
        <w:rPr>
          <w:rFonts w:asciiTheme="minorHAnsi" w:eastAsiaTheme="minorHAnsi" w:hAnsiTheme="minorHAnsi" w:cstheme="minorBidi"/>
          <w:b w:val="0"/>
          <w:bCs w:val="0"/>
          <w:color w:val="auto"/>
          <w:sz w:val="24"/>
          <w:szCs w:val="24"/>
        </w:rPr>
        <w:t>b</w:t>
      </w:r>
      <w:r w:rsidRPr="0066705D">
        <w:rPr>
          <w:rFonts w:asciiTheme="minorHAnsi" w:eastAsiaTheme="minorHAnsi" w:hAnsiTheme="minorHAnsi" w:cstheme="minorBidi"/>
          <w:b w:val="0"/>
          <w:bCs w:val="0"/>
          <w:color w:val="auto"/>
          <w:sz w:val="24"/>
          <w:szCs w:val="24"/>
        </w:rPr>
        <w:t xml:space="preserve">estyrelsesmøder, repræsentantskabs- og formandsmøder. </w:t>
      </w:r>
      <w:r>
        <w:rPr>
          <w:rFonts w:asciiTheme="minorHAnsi" w:eastAsiaTheme="minorHAnsi" w:hAnsiTheme="minorHAnsi" w:cstheme="minorBidi"/>
          <w:b w:val="0"/>
          <w:bCs w:val="0"/>
          <w:color w:val="auto"/>
          <w:sz w:val="24"/>
          <w:szCs w:val="24"/>
        </w:rPr>
        <w:t>K</w:t>
      </w:r>
      <w:r w:rsidRPr="0066705D">
        <w:rPr>
          <w:rFonts w:asciiTheme="minorHAnsi" w:eastAsiaTheme="minorHAnsi" w:hAnsiTheme="minorHAnsi" w:cstheme="minorBidi"/>
          <w:b w:val="0"/>
          <w:bCs w:val="0"/>
          <w:color w:val="auto"/>
          <w:sz w:val="24"/>
          <w:szCs w:val="24"/>
        </w:rPr>
        <w:t>ørsel i forbindelse med arbejdsopgaver aftalt</w:t>
      </w:r>
      <w:r>
        <w:rPr>
          <w:rFonts w:asciiTheme="minorHAnsi" w:eastAsiaTheme="minorHAnsi" w:hAnsiTheme="minorHAnsi" w:cstheme="minorBidi"/>
          <w:b w:val="0"/>
          <w:bCs w:val="0"/>
          <w:color w:val="auto"/>
          <w:sz w:val="24"/>
          <w:szCs w:val="24"/>
        </w:rPr>
        <w:t xml:space="preserve"> med </w:t>
      </w:r>
      <w:r w:rsidRPr="0066705D">
        <w:rPr>
          <w:rFonts w:asciiTheme="minorHAnsi" w:eastAsiaTheme="minorHAnsi" w:hAnsiTheme="minorHAnsi" w:cstheme="minorBidi"/>
          <w:b w:val="0"/>
          <w:bCs w:val="0"/>
          <w:color w:val="auto"/>
          <w:sz w:val="24"/>
          <w:szCs w:val="24"/>
        </w:rPr>
        <w:t>/</w:t>
      </w:r>
      <w:r>
        <w:rPr>
          <w:rFonts w:asciiTheme="minorHAnsi" w:eastAsiaTheme="minorHAnsi" w:hAnsiTheme="minorHAnsi" w:cstheme="minorBidi"/>
          <w:b w:val="0"/>
          <w:bCs w:val="0"/>
          <w:color w:val="auto"/>
          <w:sz w:val="24"/>
          <w:szCs w:val="24"/>
        </w:rPr>
        <w:t xml:space="preserve"> </w:t>
      </w:r>
      <w:r w:rsidRPr="0066705D">
        <w:rPr>
          <w:rFonts w:asciiTheme="minorHAnsi" w:eastAsiaTheme="minorHAnsi" w:hAnsiTheme="minorHAnsi" w:cstheme="minorBidi"/>
          <w:b w:val="0"/>
          <w:bCs w:val="0"/>
          <w:color w:val="auto"/>
          <w:sz w:val="24"/>
          <w:szCs w:val="24"/>
        </w:rPr>
        <w:t>pålagt af bestyrelsen</w:t>
      </w:r>
      <w:r>
        <w:rPr>
          <w:rFonts w:asciiTheme="minorHAnsi" w:eastAsiaTheme="minorHAnsi" w:hAnsiTheme="minorHAnsi" w:cstheme="minorBidi"/>
          <w:b w:val="0"/>
          <w:bCs w:val="0"/>
          <w:color w:val="auto"/>
          <w:sz w:val="24"/>
          <w:szCs w:val="24"/>
        </w:rPr>
        <w:t xml:space="preserve"> honoreres til </w:t>
      </w:r>
      <w:r w:rsidRPr="0066705D">
        <w:rPr>
          <w:rFonts w:asciiTheme="minorHAnsi" w:eastAsiaTheme="minorHAnsi" w:hAnsiTheme="minorHAnsi" w:cstheme="minorBidi"/>
          <w:b w:val="0"/>
          <w:bCs w:val="0"/>
          <w:color w:val="auto"/>
          <w:sz w:val="24"/>
          <w:szCs w:val="24"/>
        </w:rPr>
        <w:t>statens lave takst.</w:t>
      </w:r>
      <w:r>
        <w:rPr>
          <w:rFonts w:asciiTheme="minorHAnsi" w:eastAsiaTheme="minorHAnsi" w:hAnsiTheme="minorHAnsi" w:cstheme="minorBidi"/>
          <w:b w:val="0"/>
          <w:bCs w:val="0"/>
          <w:color w:val="auto"/>
          <w:sz w:val="24"/>
          <w:szCs w:val="24"/>
        </w:rPr>
        <w:t xml:space="preserve"> </w:t>
      </w:r>
      <w:r w:rsidRPr="00154E8E">
        <w:rPr>
          <w:rFonts w:asciiTheme="minorHAnsi" w:eastAsiaTheme="minorHAnsi" w:hAnsiTheme="minorHAnsi" w:cstheme="minorBidi"/>
          <w:b w:val="0"/>
          <w:bCs w:val="0"/>
          <w:color w:val="auto"/>
          <w:sz w:val="24"/>
          <w:szCs w:val="24"/>
        </w:rPr>
        <w:t>Kørsel med dommer honoreres med samme takst som dommeren selv ville få, dvs. statens høje takst.</w:t>
      </w:r>
      <w:r>
        <w:rPr>
          <w:rFonts w:asciiTheme="minorHAnsi" w:eastAsiaTheme="minorHAnsi" w:hAnsiTheme="minorHAnsi" w:cstheme="minorBidi"/>
          <w:b w:val="0"/>
          <w:bCs w:val="0"/>
          <w:color w:val="auto"/>
          <w:sz w:val="24"/>
          <w:szCs w:val="24"/>
        </w:rPr>
        <w:t xml:space="preserve"> </w:t>
      </w:r>
    </w:p>
    <w:p w14:paraId="6BF0AA5A" w14:textId="77777777" w:rsidR="008A0E87" w:rsidRDefault="008A0E87" w:rsidP="0066705D"/>
    <w:p w14:paraId="11C10844" w14:textId="1B1FC12B" w:rsidR="0066705D" w:rsidRPr="0066705D" w:rsidRDefault="0066705D" w:rsidP="0066705D">
      <w:r w:rsidRPr="0066705D">
        <w:t xml:space="preserve">Som udgangspunkt forventes det at alle udvalg samarbejder via mail, tlf. eller </w:t>
      </w:r>
      <w:proofErr w:type="spellStart"/>
      <w:r w:rsidRPr="0066705D">
        <w:t>skype</w:t>
      </w:r>
      <w:proofErr w:type="spellEnd"/>
      <w:r w:rsidRPr="0066705D">
        <w:t>.</w:t>
      </w:r>
    </w:p>
    <w:p w14:paraId="3566E4AE" w14:textId="185A3E61" w:rsidR="0066705D" w:rsidRPr="0066705D" w:rsidRDefault="0066705D" w:rsidP="0066705D">
      <w:r w:rsidRPr="0066705D">
        <w:t>Hvis udvalget har brug for at mødes skal det tilstræbes planlagt</w:t>
      </w:r>
      <w:r w:rsidR="008669C1">
        <w:t>,</w:t>
      </w:r>
      <w:r w:rsidRPr="0066705D">
        <w:t xml:space="preserve"> så det er udgiftsneutralt. Kan dette ikke lade sig gøre anmodes bestyrelsen om at godkende kørsel til mødet.</w:t>
      </w:r>
    </w:p>
    <w:p w14:paraId="475FC818" w14:textId="77777777" w:rsidR="0066705D" w:rsidRPr="0066705D" w:rsidRDefault="0066705D" w:rsidP="0066705D"/>
    <w:p w14:paraId="0B0A5B67" w14:textId="7D461311" w:rsidR="0066705D" w:rsidRDefault="0066705D" w:rsidP="0066705D">
      <w:pPr>
        <w:pStyle w:val="Overskrift2"/>
      </w:pPr>
      <w:r w:rsidRPr="0066705D">
        <w:t>Forplejning</w:t>
      </w:r>
    </w:p>
    <w:p w14:paraId="3B5C39FF" w14:textId="632CC16B" w:rsidR="0066705D" w:rsidRPr="00D63E7D" w:rsidRDefault="0066705D" w:rsidP="0066705D">
      <w:pPr>
        <w:rPr>
          <w:b/>
          <w:bCs/>
          <w:u w:val="single"/>
        </w:rPr>
      </w:pPr>
      <w:r w:rsidRPr="0066705D">
        <w:t>Ved heldagsmøder pålagt af DCCK betales der forplejning til faktiske udgifter, dog max 100</w:t>
      </w:r>
      <w:r>
        <w:t xml:space="preserve"> kr. </w:t>
      </w:r>
      <w:r w:rsidRPr="0066705D">
        <w:t>pr. deltager</w:t>
      </w:r>
      <w:r w:rsidR="00D63E7D">
        <w:t xml:space="preserve">. </w:t>
      </w:r>
      <w:r w:rsidRPr="0066705D">
        <w:t>Ved møder hvor medlemmer har mødepligt dækkes forplejningen. Mødepligten kan pålægges af DKK eller DCCK.</w:t>
      </w:r>
    </w:p>
    <w:p w14:paraId="5C29CB52" w14:textId="77777777" w:rsidR="0066705D" w:rsidRPr="0066705D" w:rsidRDefault="0066705D" w:rsidP="0066705D"/>
    <w:p w14:paraId="29FC7D6F" w14:textId="04565C01" w:rsidR="0066705D" w:rsidRDefault="0066705D" w:rsidP="0066705D">
      <w:pPr>
        <w:pStyle w:val="Overskrift2"/>
      </w:pPr>
      <w:r w:rsidRPr="0066705D">
        <w:t>Gaver</w:t>
      </w:r>
    </w:p>
    <w:p w14:paraId="34884424" w14:textId="268DD3A9" w:rsidR="00964748" w:rsidRDefault="0066705D" w:rsidP="00321DAA">
      <w:r w:rsidRPr="0066705D">
        <w:t>DCCK værdsætter alle medlemmer som gør en ekstra indsats for klubben. Derfor bliver der hvert år, i forbindelse med generalforsamlingen, sendt en buket blomster eller tilsvarende, til hjemmeadressen til alle med et tillidserhverv</w:t>
      </w:r>
      <w:r w:rsidR="00783129">
        <w:t xml:space="preserve"> samt til personer</w:t>
      </w:r>
      <w:r w:rsidR="001E5B08">
        <w:t>,</w:t>
      </w:r>
      <w:r w:rsidR="00783129">
        <w:t xml:space="preserve"> der udtræder af bestyrelsen (eksklusiv siddende bestyrelse)</w:t>
      </w:r>
      <w:r w:rsidRPr="0066705D">
        <w:t>.</w:t>
      </w:r>
      <w:r w:rsidR="00BB747C">
        <w:t xml:space="preserve"> </w:t>
      </w:r>
      <w:r w:rsidR="006613B1">
        <w:t xml:space="preserve">Beløbet er fastsat til </w:t>
      </w:r>
      <w:r w:rsidR="006613B1" w:rsidRPr="00154E8E">
        <w:t xml:space="preserve">omegnen af </w:t>
      </w:r>
      <w:r w:rsidR="00007C8C" w:rsidRPr="00154E8E">
        <w:t>3</w:t>
      </w:r>
      <w:r w:rsidR="006613B1" w:rsidRPr="00154E8E">
        <w:t>00 kr. pr. person</w:t>
      </w:r>
      <w:r w:rsidR="006613B1">
        <w:t xml:space="preserve">. </w:t>
      </w:r>
    </w:p>
    <w:sectPr w:rsidR="00964748" w:rsidSect="00A74CD8">
      <w:headerReference w:type="default" r:id="rId8"/>
      <w:footerReference w:type="even" r:id="rId9"/>
      <w:footerReference w:type="default" r:id="rId10"/>
      <w:pgSz w:w="11900" w:h="16840"/>
      <w:pgMar w:top="183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3ADD8" w14:textId="77777777" w:rsidR="00C82598" w:rsidRDefault="00C82598" w:rsidP="00103D3D">
      <w:r>
        <w:separator/>
      </w:r>
    </w:p>
  </w:endnote>
  <w:endnote w:type="continuationSeparator" w:id="0">
    <w:p w14:paraId="591A0928" w14:textId="77777777" w:rsidR="00C82598" w:rsidRDefault="00C82598" w:rsidP="0010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Pr>
      <w:id w:val="442732635"/>
      <w:docPartObj>
        <w:docPartGallery w:val="Page Numbers (Bottom of Page)"/>
        <w:docPartUnique/>
      </w:docPartObj>
    </w:sdtPr>
    <w:sdtEndPr>
      <w:rPr>
        <w:rStyle w:val="Sidetal"/>
      </w:rPr>
    </w:sdtEndPr>
    <w:sdtContent>
      <w:p w14:paraId="4BECD8CA" w14:textId="013FF1F4" w:rsidR="00103D3D" w:rsidRDefault="00103D3D" w:rsidP="00907667">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3FC6E285" w14:textId="77777777" w:rsidR="00103D3D" w:rsidRDefault="00103D3D" w:rsidP="00103D3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0143C" w14:textId="54C7B0A6" w:rsidR="00103D3D" w:rsidRPr="00103D3D" w:rsidRDefault="00103D3D" w:rsidP="00907667">
    <w:pPr>
      <w:pStyle w:val="Sidefod"/>
      <w:framePr w:wrap="none" w:vAnchor="text" w:hAnchor="margin" w:xAlign="right" w:y="1"/>
      <w:rPr>
        <w:rStyle w:val="Sidetal"/>
        <w:rFonts w:cstheme="minorHAnsi"/>
        <w:sz w:val="22"/>
        <w:szCs w:val="22"/>
      </w:rPr>
    </w:pPr>
    <w:r w:rsidRPr="00103D3D">
      <w:rPr>
        <w:rStyle w:val="Sidetal"/>
        <w:rFonts w:cstheme="minorHAnsi"/>
        <w:sz w:val="22"/>
        <w:szCs w:val="22"/>
      </w:rPr>
      <w:t xml:space="preserve">Side </w:t>
    </w:r>
    <w:r w:rsidRPr="00103D3D">
      <w:rPr>
        <w:rStyle w:val="Sidetal"/>
        <w:rFonts w:cstheme="minorHAnsi"/>
        <w:sz w:val="22"/>
        <w:szCs w:val="22"/>
      </w:rPr>
      <w:fldChar w:fldCharType="begin"/>
    </w:r>
    <w:r w:rsidRPr="00103D3D">
      <w:rPr>
        <w:rStyle w:val="Sidetal"/>
        <w:rFonts w:cstheme="minorHAnsi"/>
        <w:sz w:val="22"/>
        <w:szCs w:val="22"/>
      </w:rPr>
      <w:instrText xml:space="preserve"> PAGE </w:instrText>
    </w:r>
    <w:r w:rsidRPr="00103D3D">
      <w:rPr>
        <w:rStyle w:val="Sidetal"/>
        <w:rFonts w:cstheme="minorHAnsi"/>
        <w:sz w:val="22"/>
        <w:szCs w:val="22"/>
      </w:rPr>
      <w:fldChar w:fldCharType="separate"/>
    </w:r>
    <w:r w:rsidRPr="00103D3D">
      <w:rPr>
        <w:rStyle w:val="Sidetal"/>
        <w:rFonts w:cstheme="minorHAnsi"/>
        <w:noProof/>
        <w:sz w:val="22"/>
        <w:szCs w:val="22"/>
      </w:rPr>
      <w:t>1</w:t>
    </w:r>
    <w:r w:rsidRPr="00103D3D">
      <w:rPr>
        <w:rStyle w:val="Sidetal"/>
        <w:rFonts w:cstheme="minorHAnsi"/>
        <w:sz w:val="22"/>
        <w:szCs w:val="22"/>
      </w:rPr>
      <w:fldChar w:fldCharType="end"/>
    </w:r>
    <w:r w:rsidRPr="00103D3D">
      <w:rPr>
        <w:rStyle w:val="Sidetal"/>
        <w:rFonts w:cstheme="minorHAnsi"/>
        <w:sz w:val="22"/>
        <w:szCs w:val="22"/>
      </w:rPr>
      <w:t xml:space="preserve"> af </w:t>
    </w:r>
    <w:r w:rsidRPr="00103D3D">
      <w:rPr>
        <w:rStyle w:val="Sidetal"/>
        <w:rFonts w:cstheme="minorHAnsi"/>
        <w:sz w:val="22"/>
        <w:szCs w:val="22"/>
      </w:rPr>
      <w:fldChar w:fldCharType="begin"/>
    </w:r>
    <w:r w:rsidRPr="00103D3D">
      <w:rPr>
        <w:rStyle w:val="Sidetal"/>
        <w:rFonts w:cstheme="minorHAnsi"/>
        <w:sz w:val="22"/>
        <w:szCs w:val="22"/>
      </w:rPr>
      <w:instrText xml:space="preserve"> NUMPAGES </w:instrText>
    </w:r>
    <w:r w:rsidRPr="00103D3D">
      <w:rPr>
        <w:rStyle w:val="Sidetal"/>
        <w:rFonts w:cstheme="minorHAnsi"/>
        <w:sz w:val="22"/>
        <w:szCs w:val="22"/>
      </w:rPr>
      <w:fldChar w:fldCharType="separate"/>
    </w:r>
    <w:r w:rsidRPr="00103D3D">
      <w:rPr>
        <w:rStyle w:val="Sidetal"/>
        <w:rFonts w:cstheme="minorHAnsi"/>
        <w:noProof/>
        <w:sz w:val="22"/>
        <w:szCs w:val="22"/>
      </w:rPr>
      <w:t>4</w:t>
    </w:r>
    <w:r w:rsidRPr="00103D3D">
      <w:rPr>
        <w:rStyle w:val="Sidetal"/>
        <w:rFonts w:cstheme="minorHAnsi"/>
        <w:sz w:val="22"/>
        <w:szCs w:val="22"/>
      </w:rPr>
      <w:fldChar w:fldCharType="end"/>
    </w:r>
  </w:p>
  <w:p w14:paraId="26331179" w14:textId="5CCD8F11" w:rsidR="00103D3D" w:rsidRPr="00103D3D" w:rsidRDefault="00103D3D" w:rsidP="00103D3D">
    <w:pPr>
      <w:pStyle w:val="Sidefod"/>
      <w:ind w:right="360"/>
      <w:rPr>
        <w:rFonts w:cstheme="minorHAnsi"/>
        <w:sz w:val="22"/>
        <w:szCs w:val="22"/>
      </w:rPr>
    </w:pPr>
    <w:r w:rsidRPr="00103D3D">
      <w:rPr>
        <w:rFonts w:cstheme="minorHAnsi"/>
        <w:sz w:val="22"/>
        <w:szCs w:val="22"/>
      </w:rPr>
      <w:t xml:space="preserve">Sidst opdateret: </w:t>
    </w:r>
    <w:r w:rsidR="003712D1">
      <w:rPr>
        <w:rFonts w:cstheme="minorHAnsi"/>
        <w:sz w:val="22"/>
        <w:szCs w:val="22"/>
      </w:rPr>
      <w:t>14</w:t>
    </w:r>
    <w:r w:rsidRPr="00103D3D">
      <w:rPr>
        <w:rFonts w:cstheme="minorHAnsi"/>
        <w:sz w:val="22"/>
        <w:szCs w:val="22"/>
      </w:rPr>
      <w:t>.0</w:t>
    </w:r>
    <w:r w:rsidR="00581C89">
      <w:rPr>
        <w:rFonts w:cstheme="minorHAnsi"/>
        <w:sz w:val="22"/>
        <w:szCs w:val="22"/>
      </w:rPr>
      <w:t>9</w:t>
    </w:r>
    <w:r w:rsidRPr="00103D3D">
      <w:rPr>
        <w:rFonts w:cstheme="minorHAnsi"/>
        <w:sz w:val="22"/>
        <w:szCs w:val="22"/>
      </w:rPr>
      <w:t>.20</w:t>
    </w:r>
    <w:r w:rsidR="003712D1">
      <w:rPr>
        <w:rFonts w:cstheme="minorHAnsi"/>
        <w:sz w:val="22"/>
        <w:szCs w:val="22"/>
      </w:rPr>
      <w:t>20</w:t>
    </w:r>
  </w:p>
  <w:p w14:paraId="57CD833B" w14:textId="4F5FFFD2" w:rsidR="00103D3D" w:rsidRPr="00103D3D" w:rsidRDefault="008A0E87">
    <w:pPr>
      <w:pStyle w:val="Sidefod"/>
      <w:rPr>
        <w:sz w:val="22"/>
        <w:szCs w:val="22"/>
      </w:rPr>
    </w:pPr>
    <w:r>
      <w:rPr>
        <w:sz w:val="22"/>
        <w:szCs w:val="22"/>
      </w:rPr>
      <w:t>B</w:t>
    </w:r>
    <w:r w:rsidR="00103D3D" w:rsidRPr="00103D3D">
      <w:rPr>
        <w:sz w:val="22"/>
        <w:szCs w:val="22"/>
      </w:rPr>
      <w:t xml:space="preserve">estyrelse: </w:t>
    </w:r>
    <w:r w:rsidR="003712D1">
      <w:rPr>
        <w:sz w:val="22"/>
        <w:szCs w:val="22"/>
      </w:rPr>
      <w:t>Charlotte Nørskov</w:t>
    </w:r>
    <w:r>
      <w:rPr>
        <w:sz w:val="22"/>
        <w:szCs w:val="22"/>
      </w:rPr>
      <w:t xml:space="preserve"> Jensen</w:t>
    </w:r>
    <w:r w:rsidR="003712D1">
      <w:rPr>
        <w:sz w:val="22"/>
        <w:szCs w:val="22"/>
      </w:rPr>
      <w:t>, Kenneth Rugaard, Louise Christiansen,</w:t>
    </w:r>
    <w:r w:rsidR="00103D3D" w:rsidRPr="00103D3D">
      <w:rPr>
        <w:sz w:val="22"/>
        <w:szCs w:val="22"/>
      </w:rPr>
      <w:t xml:space="preserve"> Stine Hjelme, Susanne Lunau</w:t>
    </w:r>
  </w:p>
  <w:p w14:paraId="1E9531F2" w14:textId="77777777" w:rsidR="00103D3D" w:rsidRDefault="00103D3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12F38" w14:textId="77777777" w:rsidR="00C82598" w:rsidRDefault="00C82598" w:rsidP="00103D3D">
      <w:r>
        <w:separator/>
      </w:r>
    </w:p>
  </w:footnote>
  <w:footnote w:type="continuationSeparator" w:id="0">
    <w:p w14:paraId="74025024" w14:textId="77777777" w:rsidR="00C82598" w:rsidRDefault="00C82598" w:rsidP="00103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2AB9" w14:textId="0EDBCA9E" w:rsidR="00F679CB" w:rsidRDefault="00A74CD8" w:rsidP="00A74CD8">
    <w:r>
      <w:rPr>
        <w:noProof/>
      </w:rPr>
      <w:drawing>
        <wp:anchor distT="36576" distB="36576" distL="36576" distR="36576" simplePos="0" relativeHeight="251659264" behindDoc="0" locked="0" layoutInCell="1" allowOverlap="1" wp14:anchorId="20F8C0EE" wp14:editId="45AF70E8">
          <wp:simplePos x="0" y="0"/>
          <wp:positionH relativeFrom="column">
            <wp:posOffset>2567724</wp:posOffset>
          </wp:positionH>
          <wp:positionV relativeFrom="paragraph">
            <wp:posOffset>-109720</wp:posOffset>
          </wp:positionV>
          <wp:extent cx="3494662" cy="812712"/>
          <wp:effectExtent l="0" t="0" r="0" b="635"/>
          <wp:wrapNone/>
          <wp:docPr id="3" name="Billede 3" descr="Klubbens loge4 m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ubbens loge4 m teks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4662" cy="81271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1508C"/>
    <w:multiLevelType w:val="hybridMultilevel"/>
    <w:tmpl w:val="C458DF02"/>
    <w:lvl w:ilvl="0" w:tplc="F8DCC17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6C0F49"/>
    <w:multiLevelType w:val="hybridMultilevel"/>
    <w:tmpl w:val="12D4959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96E761C"/>
    <w:multiLevelType w:val="hybridMultilevel"/>
    <w:tmpl w:val="3F7E1F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9B91CCA"/>
    <w:multiLevelType w:val="multilevel"/>
    <w:tmpl w:val="6096D578"/>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none"/>
      <w:lvlText w:val=""/>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47973B47"/>
    <w:multiLevelType w:val="hybridMultilevel"/>
    <w:tmpl w:val="AEA2F27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ADC14B3"/>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A536B13"/>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CBB1F83"/>
    <w:multiLevelType w:val="multilevel"/>
    <w:tmpl w:val="F70C32C8"/>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none"/>
      <w:lvlText w:val=""/>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70A35BB2"/>
    <w:multiLevelType w:val="multilevel"/>
    <w:tmpl w:val="F12E32C8"/>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none"/>
      <w:lvlText w:val=""/>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6"/>
  </w:num>
  <w:num w:numId="2">
    <w:abstractNumId w:val="1"/>
  </w:num>
  <w:num w:numId="3">
    <w:abstractNumId w:val="7"/>
  </w:num>
  <w:num w:numId="4">
    <w:abstractNumId w:val="5"/>
  </w:num>
  <w:num w:numId="5">
    <w:abstractNumId w:val="4"/>
  </w:num>
  <w:num w:numId="6">
    <w:abstractNumId w:val="0"/>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DAA"/>
    <w:rsid w:val="00007C8C"/>
    <w:rsid w:val="00103D3D"/>
    <w:rsid w:val="00154E8E"/>
    <w:rsid w:val="001E5B08"/>
    <w:rsid w:val="00305130"/>
    <w:rsid w:val="00321DAA"/>
    <w:rsid w:val="003633D8"/>
    <w:rsid w:val="003712D1"/>
    <w:rsid w:val="004E31F3"/>
    <w:rsid w:val="00545400"/>
    <w:rsid w:val="00581C89"/>
    <w:rsid w:val="00593B22"/>
    <w:rsid w:val="00643FEB"/>
    <w:rsid w:val="006613B1"/>
    <w:rsid w:val="0066705D"/>
    <w:rsid w:val="00783129"/>
    <w:rsid w:val="00790719"/>
    <w:rsid w:val="007D14ED"/>
    <w:rsid w:val="007F437F"/>
    <w:rsid w:val="008669C1"/>
    <w:rsid w:val="008A0E87"/>
    <w:rsid w:val="00945524"/>
    <w:rsid w:val="00964748"/>
    <w:rsid w:val="0097374B"/>
    <w:rsid w:val="009B2062"/>
    <w:rsid w:val="00A172E3"/>
    <w:rsid w:val="00A74CD8"/>
    <w:rsid w:val="00B26E70"/>
    <w:rsid w:val="00B30C93"/>
    <w:rsid w:val="00BB747C"/>
    <w:rsid w:val="00C82598"/>
    <w:rsid w:val="00D63E7D"/>
    <w:rsid w:val="00E323C3"/>
    <w:rsid w:val="00EC4C19"/>
    <w:rsid w:val="00F04C31"/>
    <w:rsid w:val="00F43542"/>
    <w:rsid w:val="00F679CB"/>
    <w:rsid w:val="00F7445B"/>
    <w:rsid w:val="00FB135A"/>
    <w:rsid w:val="00FB54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CACD3"/>
  <w15:chartTrackingRefBased/>
  <w15:docId w15:val="{D654887C-BD3E-654E-9887-ED173909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03D3D"/>
    <w:pPr>
      <w:keepNext/>
      <w:keepLines/>
      <w:spacing w:before="240"/>
      <w:outlineLvl w:val="0"/>
    </w:pPr>
    <w:rPr>
      <w:rFonts w:asciiTheme="majorHAnsi" w:eastAsiaTheme="majorEastAsia" w:hAnsiTheme="majorHAnsi" w:cstheme="majorBidi"/>
      <w:b/>
      <w:bCs/>
      <w:color w:val="C00000"/>
      <w:sz w:val="32"/>
      <w:szCs w:val="32"/>
    </w:rPr>
  </w:style>
  <w:style w:type="paragraph" w:styleId="Overskrift2">
    <w:name w:val="heading 2"/>
    <w:basedOn w:val="Normal"/>
    <w:next w:val="Normal"/>
    <w:link w:val="Overskrift2Tegn"/>
    <w:uiPriority w:val="9"/>
    <w:unhideWhenUsed/>
    <w:qFormat/>
    <w:rsid w:val="00103D3D"/>
    <w:pPr>
      <w:keepNext/>
      <w:keepLines/>
      <w:spacing w:before="40"/>
      <w:outlineLvl w:val="1"/>
    </w:pPr>
    <w:rPr>
      <w:rFonts w:asciiTheme="majorHAnsi" w:eastAsiaTheme="majorEastAsia" w:hAnsiTheme="majorHAnsi" w:cstheme="majorBidi"/>
      <w:b/>
      <w:bCs/>
      <w:color w:val="C00000"/>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21DAA"/>
    <w:pPr>
      <w:spacing w:after="200" w:line="276" w:lineRule="auto"/>
      <w:ind w:left="720"/>
      <w:contextualSpacing/>
    </w:pPr>
    <w:rPr>
      <w:sz w:val="22"/>
      <w:szCs w:val="22"/>
    </w:rPr>
  </w:style>
  <w:style w:type="character" w:styleId="Kommentarhenvisning">
    <w:name w:val="annotation reference"/>
    <w:basedOn w:val="Standardskrifttypeiafsnit"/>
    <w:uiPriority w:val="99"/>
    <w:semiHidden/>
    <w:unhideWhenUsed/>
    <w:rsid w:val="00321DAA"/>
    <w:rPr>
      <w:sz w:val="16"/>
      <w:szCs w:val="16"/>
    </w:rPr>
  </w:style>
  <w:style w:type="paragraph" w:styleId="Kommentartekst">
    <w:name w:val="annotation text"/>
    <w:basedOn w:val="Normal"/>
    <w:link w:val="KommentartekstTegn"/>
    <w:uiPriority w:val="99"/>
    <w:semiHidden/>
    <w:unhideWhenUsed/>
    <w:rsid w:val="00321DAA"/>
    <w:pPr>
      <w:spacing w:after="200"/>
    </w:pPr>
    <w:rPr>
      <w:sz w:val="20"/>
      <w:szCs w:val="20"/>
    </w:rPr>
  </w:style>
  <w:style w:type="character" w:customStyle="1" w:styleId="KommentartekstTegn">
    <w:name w:val="Kommentartekst Tegn"/>
    <w:basedOn w:val="Standardskrifttypeiafsnit"/>
    <w:link w:val="Kommentartekst"/>
    <w:uiPriority w:val="99"/>
    <w:semiHidden/>
    <w:rsid w:val="00321DAA"/>
    <w:rPr>
      <w:sz w:val="20"/>
      <w:szCs w:val="20"/>
    </w:rPr>
  </w:style>
  <w:style w:type="paragraph" w:styleId="Markeringsbobletekst">
    <w:name w:val="Balloon Text"/>
    <w:basedOn w:val="Normal"/>
    <w:link w:val="MarkeringsbobletekstTegn"/>
    <w:uiPriority w:val="99"/>
    <w:semiHidden/>
    <w:unhideWhenUsed/>
    <w:rsid w:val="00321DAA"/>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321DAA"/>
    <w:rPr>
      <w:rFonts w:ascii="Times New Roman" w:hAnsi="Times New Roman" w:cs="Times New Roman"/>
      <w:sz w:val="18"/>
      <w:szCs w:val="18"/>
    </w:rPr>
  </w:style>
  <w:style w:type="paragraph" w:styleId="Sidehoved">
    <w:name w:val="header"/>
    <w:basedOn w:val="Normal"/>
    <w:link w:val="SidehovedTegn"/>
    <w:uiPriority w:val="99"/>
    <w:unhideWhenUsed/>
    <w:rsid w:val="00103D3D"/>
    <w:pPr>
      <w:tabs>
        <w:tab w:val="center" w:pos="4819"/>
        <w:tab w:val="right" w:pos="9638"/>
      </w:tabs>
    </w:pPr>
  </w:style>
  <w:style w:type="character" w:customStyle="1" w:styleId="SidehovedTegn">
    <w:name w:val="Sidehoved Tegn"/>
    <w:basedOn w:val="Standardskrifttypeiafsnit"/>
    <w:link w:val="Sidehoved"/>
    <w:uiPriority w:val="99"/>
    <w:rsid w:val="00103D3D"/>
  </w:style>
  <w:style w:type="paragraph" w:styleId="Sidefod">
    <w:name w:val="footer"/>
    <w:basedOn w:val="Normal"/>
    <w:link w:val="SidefodTegn"/>
    <w:uiPriority w:val="99"/>
    <w:unhideWhenUsed/>
    <w:rsid w:val="00103D3D"/>
    <w:pPr>
      <w:tabs>
        <w:tab w:val="center" w:pos="4819"/>
        <w:tab w:val="right" w:pos="9638"/>
      </w:tabs>
    </w:pPr>
  </w:style>
  <w:style w:type="character" w:customStyle="1" w:styleId="SidefodTegn">
    <w:name w:val="Sidefod Tegn"/>
    <w:basedOn w:val="Standardskrifttypeiafsnit"/>
    <w:link w:val="Sidefod"/>
    <w:uiPriority w:val="99"/>
    <w:rsid w:val="00103D3D"/>
  </w:style>
  <w:style w:type="character" w:styleId="Sidetal">
    <w:name w:val="page number"/>
    <w:basedOn w:val="Standardskrifttypeiafsnit"/>
    <w:uiPriority w:val="99"/>
    <w:semiHidden/>
    <w:unhideWhenUsed/>
    <w:rsid w:val="00103D3D"/>
  </w:style>
  <w:style w:type="character" w:customStyle="1" w:styleId="Overskrift1Tegn">
    <w:name w:val="Overskrift 1 Tegn"/>
    <w:basedOn w:val="Standardskrifttypeiafsnit"/>
    <w:link w:val="Overskrift1"/>
    <w:uiPriority w:val="9"/>
    <w:rsid w:val="00103D3D"/>
    <w:rPr>
      <w:rFonts w:asciiTheme="majorHAnsi" w:eastAsiaTheme="majorEastAsia" w:hAnsiTheme="majorHAnsi" w:cstheme="majorBidi"/>
      <w:b/>
      <w:bCs/>
      <w:color w:val="C00000"/>
      <w:sz w:val="32"/>
      <w:szCs w:val="32"/>
    </w:rPr>
  </w:style>
  <w:style w:type="character" w:customStyle="1" w:styleId="Overskrift2Tegn">
    <w:name w:val="Overskrift 2 Tegn"/>
    <w:basedOn w:val="Standardskrifttypeiafsnit"/>
    <w:link w:val="Overskrift2"/>
    <w:uiPriority w:val="9"/>
    <w:rsid w:val="00103D3D"/>
    <w:rPr>
      <w:rFonts w:asciiTheme="majorHAnsi" w:eastAsiaTheme="majorEastAsia" w:hAnsiTheme="majorHAnsi" w:cstheme="majorBidi"/>
      <w:b/>
      <w:bCs/>
      <w:color w:val="C00000"/>
      <w:sz w:val="26"/>
      <w:szCs w:val="26"/>
    </w:rPr>
  </w:style>
  <w:style w:type="paragraph" w:styleId="NormalWeb">
    <w:name w:val="Normal (Web)"/>
    <w:basedOn w:val="Normal"/>
    <w:uiPriority w:val="99"/>
    <w:unhideWhenUsed/>
    <w:rsid w:val="00103D3D"/>
    <w:pPr>
      <w:spacing w:before="100" w:beforeAutospacing="1" w:after="100" w:afterAutospacing="1"/>
    </w:pPr>
    <w:rPr>
      <w:rFonts w:ascii="Times New Roman" w:eastAsia="Times New Roman" w:hAnsi="Times New Roman" w:cs="Times New Roman"/>
      <w:lang w:eastAsia="da-DK"/>
    </w:rPr>
  </w:style>
  <w:style w:type="paragraph" w:styleId="Overskrift">
    <w:name w:val="TOC Heading"/>
    <w:basedOn w:val="Overskrift1"/>
    <w:next w:val="Normal"/>
    <w:uiPriority w:val="39"/>
    <w:unhideWhenUsed/>
    <w:qFormat/>
    <w:rsid w:val="00964748"/>
    <w:pPr>
      <w:spacing w:before="480" w:line="276" w:lineRule="auto"/>
      <w:outlineLvl w:val="9"/>
    </w:pPr>
    <w:rPr>
      <w:color w:val="2F5496" w:themeColor="accent1" w:themeShade="BF"/>
      <w:sz w:val="28"/>
      <w:szCs w:val="28"/>
      <w:lang w:eastAsia="da-DK"/>
    </w:rPr>
  </w:style>
  <w:style w:type="paragraph" w:styleId="Indholdsfortegnelse2">
    <w:name w:val="toc 2"/>
    <w:basedOn w:val="Normal"/>
    <w:next w:val="Normal"/>
    <w:autoRedefine/>
    <w:uiPriority w:val="39"/>
    <w:unhideWhenUsed/>
    <w:rsid w:val="00964748"/>
    <w:pPr>
      <w:spacing w:before="120"/>
      <w:ind w:left="240"/>
    </w:pPr>
    <w:rPr>
      <w:rFonts w:cstheme="minorHAnsi"/>
      <w:i/>
      <w:iCs/>
      <w:sz w:val="20"/>
      <w:szCs w:val="20"/>
    </w:rPr>
  </w:style>
  <w:style w:type="paragraph" w:styleId="Indholdsfortegnelse1">
    <w:name w:val="toc 1"/>
    <w:basedOn w:val="Normal"/>
    <w:next w:val="Normal"/>
    <w:autoRedefine/>
    <w:uiPriority w:val="39"/>
    <w:unhideWhenUsed/>
    <w:rsid w:val="00FB54E6"/>
    <w:pPr>
      <w:tabs>
        <w:tab w:val="right" w:leader="dot" w:pos="9622"/>
      </w:tabs>
      <w:spacing w:before="240" w:after="120"/>
    </w:pPr>
    <w:rPr>
      <w:rFonts w:cstheme="minorHAnsi"/>
      <w:b/>
      <w:bCs/>
      <w:sz w:val="20"/>
      <w:szCs w:val="20"/>
    </w:rPr>
  </w:style>
  <w:style w:type="paragraph" w:styleId="Indholdsfortegnelse3">
    <w:name w:val="toc 3"/>
    <w:basedOn w:val="Normal"/>
    <w:next w:val="Normal"/>
    <w:autoRedefine/>
    <w:uiPriority w:val="39"/>
    <w:unhideWhenUsed/>
    <w:rsid w:val="00964748"/>
    <w:pPr>
      <w:ind w:left="480"/>
    </w:pPr>
    <w:rPr>
      <w:rFonts w:cstheme="minorHAnsi"/>
      <w:sz w:val="20"/>
      <w:szCs w:val="20"/>
    </w:rPr>
  </w:style>
  <w:style w:type="paragraph" w:styleId="Indholdsfortegnelse4">
    <w:name w:val="toc 4"/>
    <w:basedOn w:val="Normal"/>
    <w:next w:val="Normal"/>
    <w:autoRedefine/>
    <w:uiPriority w:val="39"/>
    <w:semiHidden/>
    <w:unhideWhenUsed/>
    <w:rsid w:val="00964748"/>
    <w:pPr>
      <w:ind w:left="720"/>
    </w:pPr>
    <w:rPr>
      <w:rFonts w:cstheme="minorHAnsi"/>
      <w:sz w:val="20"/>
      <w:szCs w:val="20"/>
    </w:rPr>
  </w:style>
  <w:style w:type="paragraph" w:styleId="Indholdsfortegnelse5">
    <w:name w:val="toc 5"/>
    <w:basedOn w:val="Normal"/>
    <w:next w:val="Normal"/>
    <w:autoRedefine/>
    <w:uiPriority w:val="39"/>
    <w:semiHidden/>
    <w:unhideWhenUsed/>
    <w:rsid w:val="00964748"/>
    <w:pPr>
      <w:ind w:left="960"/>
    </w:pPr>
    <w:rPr>
      <w:rFonts w:cstheme="minorHAnsi"/>
      <w:sz w:val="20"/>
      <w:szCs w:val="20"/>
    </w:rPr>
  </w:style>
  <w:style w:type="paragraph" w:styleId="Indholdsfortegnelse6">
    <w:name w:val="toc 6"/>
    <w:basedOn w:val="Normal"/>
    <w:next w:val="Normal"/>
    <w:autoRedefine/>
    <w:uiPriority w:val="39"/>
    <w:semiHidden/>
    <w:unhideWhenUsed/>
    <w:rsid w:val="00964748"/>
    <w:pPr>
      <w:ind w:left="1200"/>
    </w:pPr>
    <w:rPr>
      <w:rFonts w:cstheme="minorHAnsi"/>
      <w:sz w:val="20"/>
      <w:szCs w:val="20"/>
    </w:rPr>
  </w:style>
  <w:style w:type="paragraph" w:styleId="Indholdsfortegnelse7">
    <w:name w:val="toc 7"/>
    <w:basedOn w:val="Normal"/>
    <w:next w:val="Normal"/>
    <w:autoRedefine/>
    <w:uiPriority w:val="39"/>
    <w:semiHidden/>
    <w:unhideWhenUsed/>
    <w:rsid w:val="00964748"/>
    <w:pPr>
      <w:ind w:left="1440"/>
    </w:pPr>
    <w:rPr>
      <w:rFonts w:cstheme="minorHAnsi"/>
      <w:sz w:val="20"/>
      <w:szCs w:val="20"/>
    </w:rPr>
  </w:style>
  <w:style w:type="paragraph" w:styleId="Indholdsfortegnelse8">
    <w:name w:val="toc 8"/>
    <w:basedOn w:val="Normal"/>
    <w:next w:val="Normal"/>
    <w:autoRedefine/>
    <w:uiPriority w:val="39"/>
    <w:semiHidden/>
    <w:unhideWhenUsed/>
    <w:rsid w:val="00964748"/>
    <w:pPr>
      <w:ind w:left="1680"/>
    </w:pPr>
    <w:rPr>
      <w:rFonts w:cstheme="minorHAnsi"/>
      <w:sz w:val="20"/>
      <w:szCs w:val="20"/>
    </w:rPr>
  </w:style>
  <w:style w:type="paragraph" w:styleId="Indholdsfortegnelse9">
    <w:name w:val="toc 9"/>
    <w:basedOn w:val="Normal"/>
    <w:next w:val="Normal"/>
    <w:autoRedefine/>
    <w:uiPriority w:val="39"/>
    <w:semiHidden/>
    <w:unhideWhenUsed/>
    <w:rsid w:val="00964748"/>
    <w:pPr>
      <w:ind w:left="1920"/>
    </w:pPr>
    <w:rPr>
      <w:rFonts w:cstheme="minorHAnsi"/>
      <w:sz w:val="20"/>
      <w:szCs w:val="20"/>
    </w:rPr>
  </w:style>
  <w:style w:type="character" w:styleId="Hyperlink">
    <w:name w:val="Hyperlink"/>
    <w:basedOn w:val="Standardskrifttypeiafsnit"/>
    <w:uiPriority w:val="99"/>
    <w:unhideWhenUsed/>
    <w:rsid w:val="009647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196041">
      <w:bodyDiv w:val="1"/>
      <w:marLeft w:val="0"/>
      <w:marRight w:val="0"/>
      <w:marTop w:val="0"/>
      <w:marBottom w:val="0"/>
      <w:divBdr>
        <w:top w:val="none" w:sz="0" w:space="0" w:color="auto"/>
        <w:left w:val="none" w:sz="0" w:space="0" w:color="auto"/>
        <w:bottom w:val="none" w:sz="0" w:space="0" w:color="auto"/>
        <w:right w:val="none" w:sz="0" w:space="0" w:color="auto"/>
      </w:divBdr>
      <w:divsChild>
        <w:div w:id="666590332">
          <w:marLeft w:val="0"/>
          <w:marRight w:val="0"/>
          <w:marTop w:val="0"/>
          <w:marBottom w:val="0"/>
          <w:divBdr>
            <w:top w:val="none" w:sz="0" w:space="0" w:color="auto"/>
            <w:left w:val="none" w:sz="0" w:space="0" w:color="auto"/>
            <w:bottom w:val="none" w:sz="0" w:space="0" w:color="auto"/>
            <w:right w:val="none" w:sz="0" w:space="0" w:color="auto"/>
          </w:divBdr>
          <w:divsChild>
            <w:div w:id="130952303">
              <w:marLeft w:val="0"/>
              <w:marRight w:val="0"/>
              <w:marTop w:val="0"/>
              <w:marBottom w:val="0"/>
              <w:divBdr>
                <w:top w:val="none" w:sz="0" w:space="0" w:color="auto"/>
                <w:left w:val="none" w:sz="0" w:space="0" w:color="auto"/>
                <w:bottom w:val="none" w:sz="0" w:space="0" w:color="auto"/>
                <w:right w:val="none" w:sz="0" w:space="0" w:color="auto"/>
              </w:divBdr>
              <w:divsChild>
                <w:div w:id="1925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1671">
      <w:bodyDiv w:val="1"/>
      <w:marLeft w:val="0"/>
      <w:marRight w:val="0"/>
      <w:marTop w:val="0"/>
      <w:marBottom w:val="0"/>
      <w:divBdr>
        <w:top w:val="none" w:sz="0" w:space="0" w:color="auto"/>
        <w:left w:val="none" w:sz="0" w:space="0" w:color="auto"/>
        <w:bottom w:val="none" w:sz="0" w:space="0" w:color="auto"/>
        <w:right w:val="none" w:sz="0" w:space="0" w:color="auto"/>
      </w:divBdr>
      <w:divsChild>
        <w:div w:id="1158837104">
          <w:marLeft w:val="0"/>
          <w:marRight w:val="0"/>
          <w:marTop w:val="0"/>
          <w:marBottom w:val="0"/>
          <w:divBdr>
            <w:top w:val="none" w:sz="0" w:space="0" w:color="auto"/>
            <w:left w:val="none" w:sz="0" w:space="0" w:color="auto"/>
            <w:bottom w:val="none" w:sz="0" w:space="0" w:color="auto"/>
            <w:right w:val="none" w:sz="0" w:space="0" w:color="auto"/>
          </w:divBdr>
          <w:divsChild>
            <w:div w:id="1459030609">
              <w:marLeft w:val="0"/>
              <w:marRight w:val="0"/>
              <w:marTop w:val="0"/>
              <w:marBottom w:val="0"/>
              <w:divBdr>
                <w:top w:val="none" w:sz="0" w:space="0" w:color="auto"/>
                <w:left w:val="none" w:sz="0" w:space="0" w:color="auto"/>
                <w:bottom w:val="none" w:sz="0" w:space="0" w:color="auto"/>
                <w:right w:val="none" w:sz="0" w:space="0" w:color="auto"/>
              </w:divBdr>
              <w:divsChild>
                <w:div w:id="19450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963988">
      <w:bodyDiv w:val="1"/>
      <w:marLeft w:val="0"/>
      <w:marRight w:val="0"/>
      <w:marTop w:val="0"/>
      <w:marBottom w:val="0"/>
      <w:divBdr>
        <w:top w:val="none" w:sz="0" w:space="0" w:color="auto"/>
        <w:left w:val="none" w:sz="0" w:space="0" w:color="auto"/>
        <w:bottom w:val="none" w:sz="0" w:space="0" w:color="auto"/>
        <w:right w:val="none" w:sz="0" w:space="0" w:color="auto"/>
      </w:divBdr>
      <w:divsChild>
        <w:div w:id="1468664944">
          <w:marLeft w:val="0"/>
          <w:marRight w:val="0"/>
          <w:marTop w:val="0"/>
          <w:marBottom w:val="0"/>
          <w:divBdr>
            <w:top w:val="none" w:sz="0" w:space="0" w:color="auto"/>
            <w:left w:val="none" w:sz="0" w:space="0" w:color="auto"/>
            <w:bottom w:val="none" w:sz="0" w:space="0" w:color="auto"/>
            <w:right w:val="none" w:sz="0" w:space="0" w:color="auto"/>
          </w:divBdr>
          <w:divsChild>
            <w:div w:id="1669941362">
              <w:marLeft w:val="0"/>
              <w:marRight w:val="0"/>
              <w:marTop w:val="0"/>
              <w:marBottom w:val="0"/>
              <w:divBdr>
                <w:top w:val="none" w:sz="0" w:space="0" w:color="auto"/>
                <w:left w:val="none" w:sz="0" w:space="0" w:color="auto"/>
                <w:bottom w:val="none" w:sz="0" w:space="0" w:color="auto"/>
                <w:right w:val="none" w:sz="0" w:space="0" w:color="auto"/>
              </w:divBdr>
              <w:divsChild>
                <w:div w:id="178704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771DA-D7F3-4D41-9ACA-51AADC82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762</Words>
  <Characters>4651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2020-09-19T09:21:00Z</dcterms:created>
  <dcterms:modified xsi:type="dcterms:W3CDTF">2020-10-19T18:45:00Z</dcterms:modified>
</cp:coreProperties>
</file>